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8548B4" w14:textId="77777777" w:rsidR="00AC0591" w:rsidRDefault="00AC0591" w:rsidP="00C879D8">
      <w:pPr>
        <w:spacing w:after="0" w:line="240" w:lineRule="auto"/>
        <w:ind w:firstLine="708"/>
        <w:jc w:val="center"/>
        <w:rPr>
          <w:b/>
          <w:bCs/>
          <w:color w:val="FF0000"/>
          <w:sz w:val="32"/>
          <w:szCs w:val="32"/>
          <w:lang w:val="en-US"/>
        </w:rPr>
      </w:pPr>
    </w:p>
    <w:p w14:paraId="5A7B7127" w14:textId="0C07CDB2" w:rsidR="008E4CD5" w:rsidRPr="006D0132" w:rsidRDefault="00A96A74" w:rsidP="00A96A74">
      <w:pPr>
        <w:spacing w:after="0" w:line="240" w:lineRule="auto"/>
        <w:ind w:firstLine="708"/>
        <w:jc w:val="center"/>
        <w:rPr>
          <w:b/>
          <w:bCs/>
          <w:color w:val="FF0000"/>
          <w:sz w:val="32"/>
          <w:szCs w:val="32"/>
          <w:lang w:val="fr-CH"/>
        </w:rPr>
      </w:pPr>
      <w:r w:rsidRPr="006D0132">
        <w:rPr>
          <w:b/>
          <w:bCs/>
          <w:caps/>
          <w:color w:val="FF0000"/>
          <w:sz w:val="30"/>
          <w:szCs w:val="30"/>
          <w:lang w:val="fr-CH"/>
        </w:rPr>
        <w:t>Dossier de presse sous embargo jusqu’au 4 avril, 8h (CET)</w:t>
      </w:r>
      <w:r w:rsidRPr="006D0132">
        <w:rPr>
          <w:b/>
          <w:bCs/>
          <w:color w:val="FF0000"/>
          <w:sz w:val="32"/>
          <w:szCs w:val="32"/>
          <w:lang w:val="fr-CH"/>
        </w:rPr>
        <w:t xml:space="preserve"> </w:t>
      </w:r>
    </w:p>
    <w:p w14:paraId="6CC30D3A" w14:textId="77777777" w:rsidR="00C879D8" w:rsidRPr="006D0132" w:rsidRDefault="00C879D8" w:rsidP="008E4CD5">
      <w:pPr>
        <w:spacing w:after="0" w:line="240" w:lineRule="auto"/>
        <w:ind w:firstLine="708"/>
        <w:jc w:val="both"/>
        <w:rPr>
          <w:rFonts w:ascii="Calibri" w:eastAsia="Calibri" w:hAnsi="Calibri" w:cs="Calibri"/>
          <w:color w:val="5F5D5E"/>
          <w:sz w:val="24"/>
          <w:szCs w:val="24"/>
          <w:lang w:val="fr-CH"/>
        </w:rPr>
      </w:pPr>
    </w:p>
    <w:p w14:paraId="705002B1" w14:textId="77777777" w:rsidR="00AC0591" w:rsidRPr="006D0132" w:rsidRDefault="00AC0591" w:rsidP="008E4CD5">
      <w:pPr>
        <w:spacing w:after="0" w:line="240" w:lineRule="auto"/>
        <w:ind w:firstLine="708"/>
        <w:jc w:val="both"/>
        <w:rPr>
          <w:rFonts w:ascii="Calibri" w:eastAsia="Calibri" w:hAnsi="Calibri" w:cs="Calibri"/>
          <w:color w:val="5F5D5E"/>
          <w:sz w:val="24"/>
          <w:szCs w:val="24"/>
          <w:lang w:val="fr-CH"/>
        </w:rPr>
      </w:pPr>
    </w:p>
    <w:p w14:paraId="7D35A8E7" w14:textId="77777777" w:rsidR="00262202" w:rsidRPr="00262202" w:rsidRDefault="00262202" w:rsidP="00262202">
      <w:pPr>
        <w:spacing w:after="0" w:line="240" w:lineRule="auto"/>
        <w:jc w:val="center"/>
        <w:rPr>
          <w:rFonts w:ascii="Calibri" w:eastAsia="Times New Roman" w:hAnsi="Calibri" w:cs="Calibri"/>
          <w:b/>
          <w:color w:val="5F5D5E"/>
          <w:sz w:val="44"/>
          <w:szCs w:val="44"/>
          <w:lang w:eastAsia="fr-FR"/>
        </w:rPr>
      </w:pPr>
      <w:r w:rsidRPr="00262202">
        <w:rPr>
          <w:rFonts w:ascii="Calibri" w:eastAsia="Times New Roman" w:hAnsi="Calibri" w:cs="Calibri"/>
          <w:b/>
          <w:color w:val="5F5D5E"/>
          <w:sz w:val="44"/>
          <w:szCs w:val="44"/>
          <w:lang w:eastAsia="fr-FR"/>
        </w:rPr>
        <w:t>2024 : HYT ouvre un nouveau chapitre</w:t>
      </w:r>
      <w:r w:rsidRPr="00262202">
        <w:rPr>
          <w:rFonts w:ascii="Calibri" w:eastAsia="Times New Roman" w:hAnsi="Calibri" w:cs="Calibri"/>
          <w:b/>
          <w:color w:val="5F5D5E"/>
          <w:sz w:val="44"/>
          <w:szCs w:val="44"/>
          <w:lang w:eastAsia="fr-FR"/>
        </w:rPr>
        <w:br/>
        <w:t>dans l’évolution de ses montres hydromécaniques.</w:t>
      </w:r>
    </w:p>
    <w:p w14:paraId="0E9D94AA" w14:textId="77777777" w:rsidR="00262202" w:rsidRPr="00262202" w:rsidRDefault="00262202" w:rsidP="00262202">
      <w:pPr>
        <w:spacing w:after="0" w:line="240" w:lineRule="auto"/>
        <w:jc w:val="center"/>
        <w:rPr>
          <w:rFonts w:ascii="Calibri" w:eastAsia="Times New Roman" w:hAnsi="Calibri" w:cs="Calibri"/>
          <w:b/>
          <w:bCs/>
          <w:color w:val="5F5D5E"/>
          <w:sz w:val="32"/>
          <w:szCs w:val="32"/>
          <w:lang w:eastAsia="fr-FR"/>
        </w:rPr>
      </w:pPr>
    </w:p>
    <w:p w14:paraId="4E5D0337" w14:textId="77777777" w:rsidR="00262202" w:rsidRPr="00262202" w:rsidRDefault="00262202" w:rsidP="00262202">
      <w:pPr>
        <w:spacing w:after="0" w:line="240" w:lineRule="auto"/>
        <w:jc w:val="center"/>
        <w:rPr>
          <w:rFonts w:ascii="Calibri" w:eastAsia="Times New Roman" w:hAnsi="Calibri" w:cs="Calibri"/>
          <w:b/>
          <w:bCs/>
          <w:color w:val="5F5D5E"/>
          <w:sz w:val="32"/>
          <w:szCs w:val="32"/>
          <w:lang w:eastAsia="fr-FR"/>
        </w:rPr>
      </w:pPr>
      <w:r w:rsidRPr="00262202">
        <w:rPr>
          <w:rFonts w:ascii="Calibri" w:eastAsia="Times New Roman" w:hAnsi="Calibri" w:cs="Calibri"/>
          <w:b/>
          <w:bCs/>
          <w:color w:val="5F5D5E"/>
          <w:sz w:val="32"/>
          <w:szCs w:val="32"/>
          <w:lang w:eastAsia="fr-FR"/>
        </w:rPr>
        <w:t>Notre esprit d'innovation est une force motrice</w:t>
      </w:r>
      <w:r w:rsidRPr="00262202">
        <w:rPr>
          <w:rFonts w:ascii="Calibri" w:eastAsia="Times New Roman" w:hAnsi="Calibri" w:cs="Calibri"/>
          <w:b/>
          <w:bCs/>
          <w:color w:val="5F5D5E"/>
          <w:sz w:val="32"/>
          <w:szCs w:val="32"/>
          <w:lang w:eastAsia="fr-FR"/>
        </w:rPr>
        <w:br/>
        <w:t>qui transcende les frontières technologiques.</w:t>
      </w:r>
    </w:p>
    <w:p w14:paraId="61513D6E" w14:textId="77777777" w:rsidR="00262202" w:rsidRPr="00262202" w:rsidRDefault="00262202" w:rsidP="00262202">
      <w:pPr>
        <w:spacing w:after="0" w:line="240" w:lineRule="auto"/>
        <w:jc w:val="center"/>
        <w:rPr>
          <w:rFonts w:ascii="Calibri" w:eastAsia="Times New Roman" w:hAnsi="Calibri" w:cs="Calibri"/>
          <w:b/>
          <w:bCs/>
          <w:color w:val="5F5D5E"/>
          <w:sz w:val="32"/>
          <w:szCs w:val="32"/>
          <w:lang w:eastAsia="fr-FR"/>
        </w:rPr>
      </w:pPr>
    </w:p>
    <w:p w14:paraId="04AE86BF" w14:textId="77777777" w:rsidR="00262202" w:rsidRPr="00262202" w:rsidRDefault="00262202" w:rsidP="00262202">
      <w:pPr>
        <w:spacing w:after="0" w:line="240" w:lineRule="auto"/>
        <w:jc w:val="center"/>
        <w:rPr>
          <w:rFonts w:ascii="Calibri" w:eastAsia="Times New Roman" w:hAnsi="Calibri" w:cs="Calibri"/>
          <w:bCs/>
          <w:i/>
          <w:iCs/>
          <w:color w:val="5F5D5E"/>
          <w:sz w:val="24"/>
          <w:szCs w:val="24"/>
          <w:lang w:eastAsia="fr-FR"/>
        </w:rPr>
      </w:pPr>
      <w:r w:rsidRPr="00262202">
        <w:rPr>
          <w:rFonts w:ascii="Calibri" w:eastAsia="Times New Roman" w:hAnsi="Calibri" w:cs="Calibri"/>
          <w:bCs/>
          <w:i/>
          <w:iCs/>
          <w:color w:val="5F5D5E"/>
          <w:sz w:val="24"/>
          <w:szCs w:val="24"/>
          <w:lang w:eastAsia="fr-FR"/>
        </w:rPr>
        <w:t>Innovante ! Non-conventionnelle ! Inattendue ! Il y a une décennie, HYT s'est aventuré dans l'univers horloger avec un esprit total d’innovation - beaucoup d’audace et de ténacité,</w:t>
      </w:r>
      <w:r w:rsidRPr="00262202">
        <w:rPr>
          <w:rFonts w:ascii="Calibri" w:eastAsia="Times New Roman" w:hAnsi="Calibri" w:cs="Calibri"/>
          <w:bCs/>
          <w:i/>
          <w:iCs/>
          <w:color w:val="5F5D5E"/>
          <w:sz w:val="24"/>
          <w:szCs w:val="24"/>
          <w:lang w:eastAsia="fr-FR"/>
        </w:rPr>
        <w:br/>
        <w:t>pour introduire une technologie hydromécanique révolutionnaire dans ses mouvements.</w:t>
      </w:r>
    </w:p>
    <w:p w14:paraId="36740270" w14:textId="77777777" w:rsidR="00262202" w:rsidRPr="00262202" w:rsidRDefault="00262202" w:rsidP="00262202">
      <w:pPr>
        <w:spacing w:after="0" w:line="240" w:lineRule="auto"/>
        <w:jc w:val="center"/>
        <w:rPr>
          <w:rFonts w:ascii="Calibri" w:eastAsia="Times New Roman" w:hAnsi="Calibri" w:cs="Calibri"/>
          <w:b/>
          <w:i/>
          <w:iCs/>
          <w:color w:val="5F5D5E"/>
          <w:sz w:val="24"/>
          <w:szCs w:val="24"/>
          <w:lang w:eastAsia="fr-FR"/>
        </w:rPr>
      </w:pPr>
    </w:p>
    <w:p w14:paraId="1B8E4D3E" w14:textId="77777777" w:rsidR="00262202" w:rsidRPr="00262202" w:rsidRDefault="00262202" w:rsidP="00262202">
      <w:pPr>
        <w:spacing w:after="0" w:line="240" w:lineRule="auto"/>
        <w:jc w:val="center"/>
        <w:rPr>
          <w:rFonts w:ascii="Calibri" w:eastAsia="Times New Roman" w:hAnsi="Calibri" w:cs="Calibri"/>
          <w:b/>
          <w:i/>
          <w:iCs/>
          <w:color w:val="5F5D5E"/>
          <w:sz w:val="24"/>
          <w:szCs w:val="24"/>
          <w:lang w:eastAsia="fr-FR"/>
        </w:rPr>
      </w:pPr>
      <w:r w:rsidRPr="00262202">
        <w:rPr>
          <w:rFonts w:ascii="Calibri" w:eastAsia="Times New Roman" w:hAnsi="Calibri" w:cs="Calibri"/>
          <w:b/>
          <w:i/>
          <w:iCs/>
          <w:color w:val="5F5D5E"/>
          <w:sz w:val="24"/>
          <w:szCs w:val="24"/>
          <w:lang w:eastAsia="fr-FR"/>
        </w:rPr>
        <w:t>Notre approche, centrée sur la recherche technique fondamentale</w:t>
      </w:r>
      <w:r w:rsidRPr="00262202">
        <w:rPr>
          <w:rFonts w:ascii="Calibri" w:eastAsia="Times New Roman" w:hAnsi="Calibri" w:cs="Calibri"/>
          <w:b/>
          <w:i/>
          <w:iCs/>
          <w:color w:val="5F5D5E"/>
          <w:sz w:val="24"/>
          <w:szCs w:val="24"/>
          <w:lang w:eastAsia="fr-FR"/>
        </w:rPr>
        <w:br/>
        <w:t>combinée à une esthétique horlogère racée,</w:t>
      </w:r>
      <w:r w:rsidRPr="00262202">
        <w:rPr>
          <w:rFonts w:ascii="Calibri" w:eastAsia="Times New Roman" w:hAnsi="Calibri" w:cs="Calibri"/>
          <w:b/>
          <w:i/>
          <w:iCs/>
          <w:color w:val="5F5D5E"/>
          <w:sz w:val="24"/>
          <w:szCs w:val="24"/>
          <w:lang w:eastAsia="fr-FR"/>
        </w:rPr>
        <w:br/>
        <w:t>a continuellement sollicité les normes habituelles de l'industrie.</w:t>
      </w:r>
    </w:p>
    <w:p w14:paraId="3D361319" w14:textId="77777777" w:rsidR="00262202" w:rsidRPr="00262202" w:rsidRDefault="00262202" w:rsidP="00262202">
      <w:pPr>
        <w:spacing w:after="0" w:line="240" w:lineRule="auto"/>
        <w:rPr>
          <w:rFonts w:ascii="Calibri" w:eastAsia="Times New Roman" w:hAnsi="Calibri" w:cs="Calibri"/>
          <w:bCs/>
          <w:i/>
          <w:iCs/>
          <w:color w:val="5F5D5E"/>
          <w:sz w:val="24"/>
          <w:szCs w:val="24"/>
          <w:lang w:eastAsia="fr-FR"/>
        </w:rPr>
      </w:pPr>
    </w:p>
    <w:p w14:paraId="5E877C2C" w14:textId="77777777" w:rsidR="00262202" w:rsidRPr="00262202" w:rsidRDefault="00262202" w:rsidP="00262202">
      <w:pPr>
        <w:spacing w:after="0" w:line="240" w:lineRule="auto"/>
        <w:jc w:val="center"/>
        <w:rPr>
          <w:rFonts w:ascii="Calibri" w:eastAsia="Times New Roman" w:hAnsi="Calibri" w:cs="Calibri"/>
          <w:bCs/>
          <w:i/>
          <w:iCs/>
          <w:color w:val="5F5D5E"/>
          <w:sz w:val="24"/>
          <w:szCs w:val="24"/>
          <w:lang w:eastAsia="fr-FR"/>
        </w:rPr>
      </w:pPr>
      <w:r w:rsidRPr="00262202">
        <w:rPr>
          <w:rFonts w:ascii="Calibri" w:eastAsia="Times New Roman" w:hAnsi="Calibri" w:cs="Calibri"/>
          <w:bCs/>
          <w:i/>
          <w:iCs/>
          <w:color w:val="5F5D5E"/>
          <w:sz w:val="24"/>
          <w:szCs w:val="24"/>
          <w:lang w:eastAsia="fr-FR"/>
        </w:rPr>
        <w:t>Aujourd'hui, alors que nous célébrons notre 12</w:t>
      </w:r>
      <w:r w:rsidRPr="00262202">
        <w:rPr>
          <w:rFonts w:ascii="Calibri" w:eastAsia="Times New Roman" w:hAnsi="Calibri" w:cs="Calibri"/>
          <w:bCs/>
          <w:i/>
          <w:iCs/>
          <w:color w:val="5F5D5E"/>
          <w:sz w:val="24"/>
          <w:szCs w:val="24"/>
          <w:vertAlign w:val="superscript"/>
          <w:lang w:eastAsia="fr-FR"/>
        </w:rPr>
        <w:t>ème</w:t>
      </w:r>
      <w:r w:rsidRPr="00262202">
        <w:rPr>
          <w:rFonts w:ascii="Calibri" w:eastAsia="Times New Roman" w:hAnsi="Calibri" w:cs="Calibri"/>
          <w:bCs/>
          <w:i/>
          <w:iCs/>
          <w:color w:val="5F5D5E"/>
          <w:sz w:val="24"/>
          <w:szCs w:val="24"/>
          <w:lang w:eastAsia="fr-FR"/>
        </w:rPr>
        <w:t xml:space="preserve"> anniversaire en 2024,</w:t>
      </w:r>
      <w:r w:rsidRPr="00262202">
        <w:rPr>
          <w:rFonts w:ascii="Calibri" w:eastAsia="Times New Roman" w:hAnsi="Calibri" w:cs="Calibri"/>
          <w:bCs/>
          <w:i/>
          <w:iCs/>
          <w:color w:val="5F5D5E"/>
          <w:sz w:val="24"/>
          <w:szCs w:val="24"/>
          <w:lang w:eastAsia="fr-FR"/>
        </w:rPr>
        <w:br/>
        <w:t>toujours guidé par notre vision pionnière, HYT s'apprête à marquer cette étape importante avec le lancement d'une collection résolument décalée par rapport à ses codes habituels.</w:t>
      </w:r>
    </w:p>
    <w:p w14:paraId="0EB398E0" w14:textId="77777777" w:rsidR="00262202" w:rsidRPr="00262202" w:rsidRDefault="00262202" w:rsidP="00262202">
      <w:pPr>
        <w:spacing w:after="0" w:line="240" w:lineRule="auto"/>
        <w:jc w:val="both"/>
        <w:rPr>
          <w:rFonts w:ascii="Calibri" w:eastAsia="Times New Roman" w:hAnsi="Calibri" w:cs="Calibri"/>
          <w:b/>
          <w:color w:val="5F5D5E"/>
          <w:sz w:val="24"/>
          <w:szCs w:val="24"/>
          <w:lang w:eastAsia="fr-FR"/>
        </w:rPr>
      </w:pPr>
    </w:p>
    <w:p w14:paraId="1AFC8AA4" w14:textId="77777777" w:rsidR="00262202" w:rsidRPr="00262202" w:rsidRDefault="00262202" w:rsidP="00262202">
      <w:pPr>
        <w:spacing w:after="0" w:line="240" w:lineRule="auto"/>
        <w:jc w:val="both"/>
        <w:rPr>
          <w:rFonts w:ascii="Calibri" w:eastAsia="Times New Roman" w:hAnsi="Calibri" w:cs="Calibri"/>
          <w:b/>
          <w:color w:val="5F5D5E"/>
          <w:sz w:val="24"/>
          <w:szCs w:val="24"/>
          <w:lang w:eastAsia="fr-FR"/>
        </w:rPr>
      </w:pPr>
    </w:p>
    <w:p w14:paraId="655F7112" w14:textId="77777777" w:rsidR="00262202" w:rsidRPr="00262202" w:rsidRDefault="00262202" w:rsidP="00262202">
      <w:pPr>
        <w:spacing w:after="0" w:line="240" w:lineRule="auto"/>
        <w:jc w:val="center"/>
        <w:rPr>
          <w:rFonts w:ascii="Calibri" w:eastAsia="Times New Roman" w:hAnsi="Calibri" w:cs="Calibri"/>
          <w:b/>
          <w:color w:val="5F5D5E"/>
          <w:sz w:val="48"/>
          <w:szCs w:val="48"/>
          <w:lang w:eastAsia="fr-FR"/>
        </w:rPr>
      </w:pPr>
      <w:r w:rsidRPr="00262202">
        <w:rPr>
          <w:rFonts w:ascii="Calibri" w:eastAsia="Times New Roman" w:hAnsi="Calibri" w:cs="Calibri"/>
          <w:b/>
          <w:color w:val="5F5D5E"/>
          <w:sz w:val="40"/>
          <w:szCs w:val="40"/>
          <w:lang w:eastAsia="fr-FR"/>
        </w:rPr>
        <w:t>T1 SERIES : Un univers inédit s’ouvre pour HYT</w:t>
      </w:r>
    </w:p>
    <w:p w14:paraId="1981A1EC" w14:textId="77777777" w:rsidR="00262202" w:rsidRPr="00262202" w:rsidRDefault="00262202" w:rsidP="00262202">
      <w:pPr>
        <w:spacing w:after="0" w:line="240" w:lineRule="auto"/>
        <w:jc w:val="center"/>
        <w:rPr>
          <w:rFonts w:ascii="Calibri" w:eastAsia="Times New Roman" w:hAnsi="Calibri" w:cs="Calibri"/>
          <w:b/>
          <w:color w:val="5F5D5E"/>
          <w:sz w:val="24"/>
          <w:szCs w:val="24"/>
          <w:lang w:eastAsia="fr-FR"/>
        </w:rPr>
      </w:pPr>
    </w:p>
    <w:p w14:paraId="1D2DA12B" w14:textId="77777777" w:rsidR="00262202" w:rsidRPr="00262202" w:rsidRDefault="00262202" w:rsidP="00262202">
      <w:pPr>
        <w:spacing w:after="0" w:line="240" w:lineRule="auto"/>
        <w:jc w:val="center"/>
        <w:rPr>
          <w:rFonts w:ascii="Calibri" w:eastAsia="Times New Roman" w:hAnsi="Calibri" w:cs="Calibri"/>
          <w:bCs/>
          <w:i/>
          <w:iCs/>
          <w:color w:val="5F5D5E"/>
          <w:sz w:val="24"/>
          <w:szCs w:val="24"/>
          <w:lang w:eastAsia="fr-FR"/>
        </w:rPr>
      </w:pPr>
      <w:r w:rsidRPr="00262202">
        <w:rPr>
          <w:rFonts w:ascii="Calibri" w:eastAsia="Times New Roman" w:hAnsi="Calibri" w:cs="Calibri"/>
          <w:bCs/>
          <w:i/>
          <w:iCs/>
          <w:color w:val="5F5D5E"/>
          <w:sz w:val="24"/>
          <w:szCs w:val="24"/>
          <w:lang w:eastAsia="fr-FR"/>
        </w:rPr>
        <w:t xml:space="preserve">Diamètre plus </w:t>
      </w:r>
      <w:r w:rsidRPr="00262202">
        <w:rPr>
          <w:rFonts w:ascii="Calibri" w:eastAsia="Times New Roman" w:hAnsi="Calibri" w:cs="Calibri"/>
          <w:b/>
          <w:i/>
          <w:iCs/>
          <w:color w:val="5F5D5E"/>
          <w:sz w:val="24"/>
          <w:szCs w:val="24"/>
          <w:lang w:eastAsia="fr-FR"/>
        </w:rPr>
        <w:t xml:space="preserve">petit, </w:t>
      </w:r>
      <w:r w:rsidRPr="00262202">
        <w:rPr>
          <w:rFonts w:ascii="Calibri" w:eastAsia="Times New Roman" w:hAnsi="Calibri" w:cs="Calibri"/>
          <w:bCs/>
          <w:i/>
          <w:iCs/>
          <w:color w:val="5F5D5E"/>
          <w:sz w:val="24"/>
          <w:szCs w:val="24"/>
          <w:lang w:eastAsia="fr-FR"/>
        </w:rPr>
        <w:t xml:space="preserve">plus </w:t>
      </w:r>
      <w:r w:rsidRPr="00262202">
        <w:rPr>
          <w:rFonts w:ascii="Calibri" w:eastAsia="Times New Roman" w:hAnsi="Calibri" w:cs="Calibri"/>
          <w:b/>
          <w:i/>
          <w:iCs/>
          <w:color w:val="5F5D5E"/>
          <w:sz w:val="24"/>
          <w:szCs w:val="24"/>
          <w:lang w:eastAsia="fr-FR"/>
        </w:rPr>
        <w:t>raffiné</w:t>
      </w:r>
      <w:r w:rsidRPr="00262202">
        <w:rPr>
          <w:rFonts w:ascii="Calibri" w:eastAsia="Times New Roman" w:hAnsi="Calibri" w:cs="Calibri"/>
          <w:bCs/>
          <w:i/>
          <w:iCs/>
          <w:color w:val="5F5D5E"/>
          <w:sz w:val="24"/>
          <w:szCs w:val="24"/>
          <w:lang w:eastAsia="fr-FR"/>
        </w:rPr>
        <w:t xml:space="preserve">. Nouveau design </w:t>
      </w:r>
      <w:r w:rsidRPr="00262202">
        <w:rPr>
          <w:rFonts w:ascii="Calibri" w:eastAsia="Times New Roman" w:hAnsi="Calibri" w:cs="Calibri"/>
          <w:b/>
          <w:i/>
          <w:iCs/>
          <w:color w:val="5F5D5E"/>
          <w:sz w:val="24"/>
          <w:szCs w:val="24"/>
          <w:lang w:eastAsia="fr-FR"/>
        </w:rPr>
        <w:t>ergonomique</w:t>
      </w:r>
      <w:r w:rsidRPr="00262202">
        <w:rPr>
          <w:rFonts w:ascii="Calibri" w:eastAsia="Times New Roman" w:hAnsi="Calibri" w:cs="Calibri"/>
          <w:bCs/>
          <w:i/>
          <w:iCs/>
          <w:color w:val="5F5D5E"/>
          <w:sz w:val="24"/>
          <w:szCs w:val="24"/>
          <w:lang w:eastAsia="fr-FR"/>
        </w:rPr>
        <w:t xml:space="preserve"> pour un </w:t>
      </w:r>
      <w:r w:rsidRPr="00262202">
        <w:rPr>
          <w:rFonts w:ascii="Calibri" w:eastAsia="Times New Roman" w:hAnsi="Calibri" w:cs="Calibri"/>
          <w:b/>
          <w:i/>
          <w:iCs/>
          <w:color w:val="5F5D5E"/>
          <w:sz w:val="24"/>
          <w:szCs w:val="24"/>
          <w:lang w:eastAsia="fr-FR"/>
        </w:rPr>
        <w:t>confort</w:t>
      </w:r>
      <w:r w:rsidRPr="00262202">
        <w:rPr>
          <w:rFonts w:ascii="Calibri" w:eastAsia="Times New Roman" w:hAnsi="Calibri" w:cs="Calibri"/>
          <w:bCs/>
          <w:i/>
          <w:iCs/>
          <w:color w:val="5F5D5E"/>
          <w:sz w:val="24"/>
          <w:szCs w:val="24"/>
          <w:lang w:eastAsia="fr-FR"/>
        </w:rPr>
        <w:t xml:space="preserve"> optimal.</w:t>
      </w:r>
      <w:r w:rsidRPr="00262202">
        <w:rPr>
          <w:rFonts w:ascii="Calibri" w:eastAsia="Times New Roman" w:hAnsi="Calibri" w:cs="Calibri"/>
          <w:bCs/>
          <w:i/>
          <w:iCs/>
          <w:color w:val="5F5D5E"/>
          <w:sz w:val="24"/>
          <w:szCs w:val="24"/>
          <w:lang w:eastAsia="fr-FR"/>
        </w:rPr>
        <w:br/>
        <w:t xml:space="preserve">Style aux couleurs </w:t>
      </w:r>
      <w:r w:rsidRPr="00262202">
        <w:rPr>
          <w:rFonts w:ascii="Calibri" w:eastAsia="Times New Roman" w:hAnsi="Calibri" w:cs="Calibri"/>
          <w:b/>
          <w:i/>
          <w:iCs/>
          <w:color w:val="5F5D5E"/>
          <w:sz w:val="24"/>
          <w:szCs w:val="24"/>
          <w:lang w:eastAsia="fr-FR"/>
        </w:rPr>
        <w:t>néo-classiques</w:t>
      </w:r>
      <w:r w:rsidRPr="00262202">
        <w:rPr>
          <w:rFonts w:ascii="Calibri" w:eastAsia="Times New Roman" w:hAnsi="Calibri" w:cs="Calibri"/>
          <w:bCs/>
          <w:i/>
          <w:iCs/>
          <w:color w:val="5F5D5E"/>
          <w:sz w:val="24"/>
          <w:szCs w:val="24"/>
          <w:lang w:eastAsia="fr-FR"/>
        </w:rPr>
        <w:t xml:space="preserve"> dans l’</w:t>
      </w:r>
      <w:r w:rsidRPr="00262202">
        <w:rPr>
          <w:rFonts w:ascii="Calibri" w:eastAsia="Times New Roman" w:hAnsi="Calibri" w:cs="Calibri"/>
          <w:b/>
          <w:i/>
          <w:iCs/>
          <w:color w:val="5F5D5E"/>
          <w:sz w:val="24"/>
          <w:szCs w:val="24"/>
          <w:lang w:eastAsia="fr-FR"/>
        </w:rPr>
        <w:t>air du temps</w:t>
      </w:r>
      <w:r w:rsidRPr="00262202">
        <w:rPr>
          <w:rFonts w:ascii="Calibri" w:eastAsia="Times New Roman" w:hAnsi="Calibri" w:cs="Calibri"/>
          <w:bCs/>
          <w:i/>
          <w:iCs/>
          <w:color w:val="5F5D5E"/>
          <w:sz w:val="24"/>
          <w:szCs w:val="24"/>
          <w:lang w:eastAsia="fr-FR"/>
        </w:rPr>
        <w:t>, T1 SERIES est une nouvelle collection</w:t>
      </w:r>
      <w:r w:rsidRPr="00262202">
        <w:rPr>
          <w:rFonts w:ascii="Calibri" w:eastAsia="Times New Roman" w:hAnsi="Calibri" w:cs="Calibri"/>
          <w:bCs/>
          <w:i/>
          <w:iCs/>
          <w:color w:val="5F5D5E"/>
          <w:sz w:val="24"/>
          <w:szCs w:val="24"/>
          <w:lang w:eastAsia="fr-FR"/>
        </w:rPr>
        <w:br/>
        <w:t>qui symbolise le mariage entre la technologie hydromécanique révolutionnaire de HYT</w:t>
      </w:r>
      <w:r w:rsidRPr="00262202">
        <w:rPr>
          <w:rFonts w:ascii="Calibri" w:eastAsia="Times New Roman" w:hAnsi="Calibri" w:cs="Calibri"/>
          <w:bCs/>
          <w:i/>
          <w:iCs/>
          <w:color w:val="5F5D5E"/>
          <w:sz w:val="24"/>
          <w:szCs w:val="24"/>
          <w:lang w:eastAsia="fr-FR"/>
        </w:rPr>
        <w:br/>
        <w:t>et une série de complications horlogères à venir.</w:t>
      </w:r>
    </w:p>
    <w:p w14:paraId="7A8CBE91" w14:textId="77777777" w:rsidR="00262202" w:rsidRPr="00262202" w:rsidRDefault="00262202" w:rsidP="00262202">
      <w:pPr>
        <w:spacing w:after="0" w:line="240" w:lineRule="auto"/>
        <w:rPr>
          <w:rFonts w:ascii="Calibri" w:eastAsia="Times New Roman" w:hAnsi="Calibri" w:cs="Calibri"/>
          <w:bCs/>
          <w:i/>
          <w:iCs/>
          <w:color w:val="5F5D5E"/>
          <w:sz w:val="24"/>
          <w:szCs w:val="24"/>
          <w:lang w:eastAsia="fr-FR"/>
        </w:rPr>
      </w:pPr>
    </w:p>
    <w:p w14:paraId="0477B99D" w14:textId="77777777" w:rsidR="00262202" w:rsidRPr="00262202" w:rsidRDefault="00262202" w:rsidP="00262202">
      <w:pPr>
        <w:spacing w:after="0" w:line="240" w:lineRule="auto"/>
        <w:jc w:val="center"/>
        <w:rPr>
          <w:rFonts w:ascii="Calibri" w:eastAsia="Times New Roman" w:hAnsi="Calibri" w:cs="Calibri"/>
          <w:bCs/>
          <w:i/>
          <w:iCs/>
          <w:color w:val="5F5D5E"/>
          <w:sz w:val="24"/>
          <w:szCs w:val="24"/>
          <w:lang w:eastAsia="fr-FR"/>
        </w:rPr>
      </w:pPr>
      <w:r w:rsidRPr="00262202">
        <w:rPr>
          <w:rFonts w:ascii="Calibri" w:eastAsia="Times New Roman" w:hAnsi="Calibri" w:cs="Calibri"/>
          <w:bCs/>
          <w:i/>
          <w:iCs/>
          <w:color w:val="5F5D5E"/>
          <w:sz w:val="24"/>
          <w:szCs w:val="24"/>
          <w:lang w:eastAsia="fr-FR"/>
        </w:rPr>
        <w:t xml:space="preserve">Une </w:t>
      </w:r>
      <w:r w:rsidRPr="00262202">
        <w:rPr>
          <w:rFonts w:ascii="Calibri" w:eastAsia="Times New Roman" w:hAnsi="Calibri" w:cs="Calibri"/>
          <w:b/>
          <w:i/>
          <w:iCs/>
          <w:color w:val="5F5D5E"/>
          <w:sz w:val="24"/>
          <w:szCs w:val="24"/>
          <w:lang w:eastAsia="fr-FR"/>
        </w:rPr>
        <w:t>évolution importante</w:t>
      </w:r>
      <w:r w:rsidRPr="00262202">
        <w:rPr>
          <w:rFonts w:ascii="Calibri" w:eastAsia="Times New Roman" w:hAnsi="Calibri" w:cs="Calibri"/>
          <w:bCs/>
          <w:i/>
          <w:iCs/>
          <w:color w:val="5F5D5E"/>
          <w:sz w:val="24"/>
          <w:szCs w:val="24"/>
          <w:lang w:eastAsia="fr-FR"/>
        </w:rPr>
        <w:t xml:space="preserve"> répondant aux attentes de la communauté de la marque</w:t>
      </w:r>
      <w:r w:rsidRPr="00262202">
        <w:rPr>
          <w:rFonts w:ascii="Calibri" w:eastAsia="Times New Roman" w:hAnsi="Calibri" w:cs="Calibri"/>
          <w:bCs/>
          <w:i/>
          <w:iCs/>
          <w:color w:val="5F5D5E"/>
          <w:sz w:val="24"/>
          <w:szCs w:val="24"/>
          <w:lang w:eastAsia="fr-FR"/>
        </w:rPr>
        <w:br/>
        <w:t>qui anticipait avec impatience les prochaines avancées</w:t>
      </w:r>
      <w:r w:rsidRPr="00262202">
        <w:rPr>
          <w:rFonts w:ascii="Calibri" w:eastAsia="Times New Roman" w:hAnsi="Calibri" w:cs="Calibri"/>
          <w:bCs/>
          <w:i/>
          <w:iCs/>
          <w:color w:val="5F5D5E"/>
          <w:sz w:val="24"/>
          <w:szCs w:val="24"/>
          <w:lang w:eastAsia="fr-FR"/>
        </w:rPr>
        <w:br/>
        <w:t>de la micro-manufacture fluidique neuchâteloise.</w:t>
      </w:r>
    </w:p>
    <w:p w14:paraId="0018761C" w14:textId="77777777" w:rsidR="00262202" w:rsidRPr="00262202" w:rsidRDefault="00262202" w:rsidP="00262202">
      <w:pPr>
        <w:spacing w:after="0" w:line="240" w:lineRule="auto"/>
        <w:jc w:val="center"/>
        <w:rPr>
          <w:rFonts w:ascii="Calibri" w:eastAsia="Times New Roman" w:hAnsi="Calibri" w:cs="Calibri"/>
          <w:bCs/>
          <w:i/>
          <w:iCs/>
          <w:color w:val="5F5D5E"/>
          <w:sz w:val="24"/>
          <w:szCs w:val="24"/>
          <w:lang w:eastAsia="fr-FR"/>
        </w:rPr>
      </w:pPr>
    </w:p>
    <w:p w14:paraId="4577BAE2" w14:textId="77777777" w:rsidR="00262202" w:rsidRPr="00262202" w:rsidRDefault="00262202" w:rsidP="00262202">
      <w:pPr>
        <w:spacing w:after="0" w:line="240" w:lineRule="auto"/>
        <w:jc w:val="center"/>
        <w:rPr>
          <w:rFonts w:ascii="Calibri" w:eastAsia="Times New Roman" w:hAnsi="Calibri" w:cs="Calibri"/>
          <w:color w:val="5F5D5E"/>
          <w:sz w:val="24"/>
          <w:szCs w:val="24"/>
          <w:lang w:eastAsia="fr-FR"/>
        </w:rPr>
      </w:pPr>
      <w:r w:rsidRPr="00262202">
        <w:rPr>
          <w:rFonts w:ascii="Calibri" w:eastAsia="Times New Roman" w:hAnsi="Calibri" w:cs="Calibri"/>
          <w:b/>
          <w:i/>
          <w:iCs/>
          <w:color w:val="5F5D5E"/>
          <w:sz w:val="24"/>
          <w:szCs w:val="24"/>
          <w:lang w:eastAsia="fr-FR"/>
        </w:rPr>
        <w:t>4 premières références</w:t>
      </w:r>
      <w:r w:rsidRPr="00262202">
        <w:rPr>
          <w:rFonts w:ascii="Calibri" w:eastAsia="Times New Roman" w:hAnsi="Calibri" w:cs="Calibri"/>
          <w:bCs/>
          <w:i/>
          <w:iCs/>
          <w:color w:val="5F5D5E"/>
          <w:sz w:val="24"/>
          <w:szCs w:val="24"/>
          <w:lang w:eastAsia="fr-FR"/>
        </w:rPr>
        <w:t xml:space="preserve"> présentées à Genève en avril 2024, qui promettent de transporter les passionnés d’innovation vers de nouveaux horizons, tout en honorant </w:t>
      </w:r>
      <w:r w:rsidRPr="00262202">
        <w:rPr>
          <w:rFonts w:ascii="Calibri" w:eastAsia="Times New Roman" w:hAnsi="Calibri" w:cs="Calibri"/>
          <w:bCs/>
          <w:i/>
          <w:iCs/>
          <w:color w:val="5F5D5E"/>
          <w:sz w:val="24"/>
          <w:szCs w:val="24"/>
          <w:lang w:eastAsia="fr-FR"/>
        </w:rPr>
        <w:br/>
        <w:t>l'héritage d'une décennie horlogère créative et inédite.</w:t>
      </w:r>
    </w:p>
    <w:p w14:paraId="1D49381D" w14:textId="77777777" w:rsidR="00262202" w:rsidRPr="00262202" w:rsidRDefault="00262202" w:rsidP="00262202">
      <w:pPr>
        <w:spacing w:after="0" w:line="240" w:lineRule="auto"/>
        <w:jc w:val="center"/>
        <w:rPr>
          <w:rFonts w:ascii="Calibri" w:eastAsia="Times New Roman" w:hAnsi="Calibri" w:cs="Calibri"/>
          <w:bCs/>
          <w:i/>
          <w:iCs/>
          <w:color w:val="5F5D5E"/>
          <w:sz w:val="24"/>
          <w:szCs w:val="24"/>
          <w:lang w:eastAsia="fr-FR"/>
        </w:rPr>
      </w:pPr>
    </w:p>
    <w:p w14:paraId="1CFA60A4" w14:textId="77777777" w:rsidR="00262202" w:rsidRPr="00262202" w:rsidRDefault="00262202" w:rsidP="00262202">
      <w:pPr>
        <w:spacing w:after="0" w:line="240" w:lineRule="auto"/>
        <w:rPr>
          <w:rFonts w:ascii="Calibri" w:eastAsia="Times New Roman" w:hAnsi="Calibri" w:cs="Calibri"/>
          <w:bCs/>
          <w:i/>
          <w:iCs/>
          <w:color w:val="5F5D5E"/>
          <w:sz w:val="24"/>
          <w:szCs w:val="24"/>
          <w:lang w:eastAsia="fr-FR"/>
        </w:rPr>
      </w:pPr>
      <w:r w:rsidRPr="00262202">
        <w:rPr>
          <w:rFonts w:ascii="Calibri" w:eastAsia="Times New Roman" w:hAnsi="Calibri" w:cs="Calibri"/>
          <w:bCs/>
          <w:i/>
          <w:iCs/>
          <w:color w:val="5F5D5E"/>
          <w:sz w:val="24"/>
          <w:szCs w:val="24"/>
          <w:lang w:eastAsia="fr-FR"/>
        </w:rPr>
        <w:br w:type="page"/>
      </w:r>
    </w:p>
    <w:p w14:paraId="4C5A3E95" w14:textId="77777777" w:rsidR="00262202" w:rsidRPr="00262202" w:rsidRDefault="00262202" w:rsidP="00262202">
      <w:pPr>
        <w:spacing w:after="0" w:line="240" w:lineRule="auto"/>
        <w:jc w:val="center"/>
        <w:rPr>
          <w:rFonts w:ascii="Calibri" w:eastAsia="Times New Roman" w:hAnsi="Calibri" w:cs="Calibri"/>
          <w:b/>
          <w:bCs/>
          <w:color w:val="5F5D5E"/>
          <w:sz w:val="32"/>
          <w:szCs w:val="32"/>
          <w:lang w:eastAsia="fr-FR"/>
        </w:rPr>
      </w:pPr>
      <w:r w:rsidRPr="00262202">
        <w:rPr>
          <w:rFonts w:ascii="Calibri" w:eastAsia="Times New Roman" w:hAnsi="Calibri" w:cs="Calibri"/>
          <w:b/>
          <w:bCs/>
          <w:color w:val="5F5D5E"/>
          <w:sz w:val="32"/>
          <w:szCs w:val="32"/>
          <w:lang w:eastAsia="fr-FR"/>
        </w:rPr>
        <w:lastRenderedPageBreak/>
        <w:t>« Challenge everything ! »</w:t>
      </w:r>
    </w:p>
    <w:p w14:paraId="3D1FAD26" w14:textId="77777777" w:rsidR="00262202" w:rsidRPr="00262202" w:rsidRDefault="00262202" w:rsidP="00262202">
      <w:pPr>
        <w:spacing w:after="0" w:line="240" w:lineRule="auto"/>
        <w:jc w:val="both"/>
        <w:rPr>
          <w:rFonts w:ascii="Calibri" w:eastAsia="Times New Roman" w:hAnsi="Calibri" w:cs="Calibri"/>
          <w:color w:val="5F5D5E"/>
          <w:sz w:val="24"/>
          <w:szCs w:val="24"/>
          <w:lang w:eastAsia="fr-FR"/>
        </w:rPr>
      </w:pPr>
    </w:p>
    <w:p w14:paraId="03426E8A" w14:textId="77777777" w:rsidR="00262202" w:rsidRPr="00262202" w:rsidRDefault="00262202" w:rsidP="00262202">
      <w:pPr>
        <w:spacing w:after="0" w:line="240" w:lineRule="auto"/>
        <w:jc w:val="both"/>
        <w:rPr>
          <w:rFonts w:ascii="Calibri" w:eastAsia="Times New Roman" w:hAnsi="Calibri" w:cs="Calibri"/>
          <w:color w:val="5F5D5E"/>
          <w:sz w:val="24"/>
          <w:szCs w:val="24"/>
          <w:lang w:eastAsia="fr-FR"/>
        </w:rPr>
      </w:pPr>
      <w:r w:rsidRPr="00262202">
        <w:rPr>
          <w:rFonts w:ascii="Roboto" w:eastAsia="Times New Roman" w:hAnsi="Roboto" w:cs="Times New Roman"/>
          <w:color w:val="5F5D5E"/>
          <w:sz w:val="24"/>
          <w:szCs w:val="24"/>
          <w:shd w:val="clear" w:color="auto" w:fill="FFFFFF"/>
          <w:lang w:eastAsia="fr-FR"/>
        </w:rPr>
        <w:t>"</w:t>
      </w:r>
      <w:r w:rsidRPr="00262202">
        <w:rPr>
          <w:rFonts w:ascii="Calibri" w:eastAsia="Times New Roman" w:hAnsi="Calibri" w:cs="Calibri"/>
          <w:color w:val="5F5D5E"/>
          <w:sz w:val="24"/>
          <w:szCs w:val="24"/>
          <w:lang w:eastAsia="fr-FR"/>
        </w:rPr>
        <w:t>Quand vous avez une passion ardente pour quelque chose, c'est là que l'innovation se produit." Cette phrase résume parfaitement la force créative qui anime HYT depuis sa fondation en 2012.</w:t>
      </w:r>
    </w:p>
    <w:p w14:paraId="26974E8B" w14:textId="77777777" w:rsidR="00262202" w:rsidRPr="00262202" w:rsidRDefault="00262202" w:rsidP="00262202">
      <w:pPr>
        <w:spacing w:after="0" w:line="240" w:lineRule="auto"/>
        <w:jc w:val="both"/>
        <w:rPr>
          <w:rFonts w:ascii="Calibri" w:eastAsia="Times New Roman" w:hAnsi="Calibri" w:cs="Calibri"/>
          <w:bCs/>
          <w:i/>
          <w:iCs/>
          <w:color w:val="5F5D5E"/>
          <w:sz w:val="24"/>
          <w:szCs w:val="24"/>
          <w:lang w:eastAsia="fr-FR"/>
        </w:rPr>
      </w:pPr>
    </w:p>
    <w:p w14:paraId="15ACFCFF" w14:textId="77777777" w:rsidR="00262202" w:rsidRPr="00262202" w:rsidRDefault="00262202" w:rsidP="00262202">
      <w:pPr>
        <w:spacing w:after="0" w:line="240" w:lineRule="auto"/>
        <w:jc w:val="both"/>
        <w:rPr>
          <w:rFonts w:ascii="Calibri" w:eastAsia="Times New Roman" w:hAnsi="Calibri" w:cs="Calibri"/>
          <w:color w:val="5F5D5E"/>
          <w:sz w:val="24"/>
          <w:szCs w:val="24"/>
          <w:lang w:eastAsia="fr-FR"/>
        </w:rPr>
      </w:pPr>
      <w:r w:rsidRPr="00262202">
        <w:rPr>
          <w:rFonts w:ascii="Calibri" w:eastAsia="Times New Roman" w:hAnsi="Calibri" w:cs="Calibri"/>
          <w:color w:val="5F5D5E"/>
          <w:sz w:val="24"/>
          <w:szCs w:val="24"/>
          <w:lang w:eastAsia="fr-FR"/>
        </w:rPr>
        <w:t>Voilà ainsi plus de dix ans qu’HYT explore plusieurs nouveaux champs d'expressions horlogères avec une maîtrise parfaite de ses acquis technologiques. Forte de cette décennie riche en expériences, HYT s'apprête à inaugurer une nouvelle voie tout en demeurant fidèle à son identité, qui a forgé sa réputation dans l'univers exigeant de la haute horlogerie.</w:t>
      </w:r>
    </w:p>
    <w:p w14:paraId="28728C98" w14:textId="77777777" w:rsidR="00262202" w:rsidRPr="00262202" w:rsidRDefault="00262202" w:rsidP="00262202">
      <w:pPr>
        <w:spacing w:after="0" w:line="240" w:lineRule="auto"/>
        <w:jc w:val="both"/>
        <w:rPr>
          <w:rFonts w:ascii="Calibri" w:eastAsia="Times New Roman" w:hAnsi="Calibri" w:cs="Calibri"/>
          <w:color w:val="5F5D5E"/>
          <w:sz w:val="24"/>
          <w:szCs w:val="24"/>
          <w:lang w:eastAsia="fr-FR"/>
        </w:rPr>
      </w:pPr>
    </w:p>
    <w:p w14:paraId="4D886169" w14:textId="77777777" w:rsidR="00262202" w:rsidRPr="00262202" w:rsidRDefault="00262202" w:rsidP="00262202">
      <w:pPr>
        <w:spacing w:after="0" w:line="240" w:lineRule="auto"/>
        <w:jc w:val="both"/>
        <w:rPr>
          <w:rFonts w:ascii="Calibri" w:eastAsia="Times New Roman" w:hAnsi="Calibri" w:cs="Calibri"/>
          <w:color w:val="5F5D5E"/>
          <w:sz w:val="24"/>
          <w:szCs w:val="24"/>
          <w:lang w:eastAsia="fr-FR"/>
        </w:rPr>
      </w:pPr>
      <w:r w:rsidRPr="00262202">
        <w:rPr>
          <w:rFonts w:ascii="Calibri" w:eastAsia="Times New Roman" w:hAnsi="Calibri" w:cs="Calibri"/>
          <w:color w:val="5F5D5E"/>
          <w:sz w:val="24"/>
          <w:szCs w:val="24"/>
          <w:lang w:eastAsia="fr-FR"/>
        </w:rPr>
        <w:t xml:space="preserve">Vahé Vartzbed, General Manager de HYT, souligne l'essence de la marque : </w:t>
      </w:r>
      <w:r w:rsidRPr="00262202">
        <w:rPr>
          <w:rFonts w:ascii="Calibri" w:eastAsia="Times New Roman" w:hAnsi="Calibri" w:cs="Calibri"/>
          <w:i/>
          <w:iCs/>
          <w:color w:val="5F5D5E"/>
          <w:sz w:val="24"/>
          <w:szCs w:val="24"/>
          <w:lang w:eastAsia="fr-FR"/>
        </w:rPr>
        <w:t xml:space="preserve">« L’ADN de HYT a toujours été de tout remettre en question, de «challenger les conventions». </w:t>
      </w:r>
      <w:r w:rsidRPr="00262202">
        <w:rPr>
          <w:rFonts w:ascii="Calibri" w:eastAsia="Times New Roman" w:hAnsi="Calibri" w:cs="Calibri"/>
          <w:color w:val="5F5D5E"/>
          <w:sz w:val="24"/>
          <w:szCs w:val="24"/>
          <w:lang w:eastAsia="fr-FR"/>
        </w:rPr>
        <w:t xml:space="preserve">Cette devise reflète l'audace et l'innovation qui ont toujours caractérisé HYT. Elle met notamment en lumière l'importance de la collection </w:t>
      </w:r>
      <w:r w:rsidRPr="00262202">
        <w:rPr>
          <w:rFonts w:ascii="Calibri" w:eastAsia="Times New Roman" w:hAnsi="Calibri" w:cs="Calibri"/>
          <w:i/>
          <w:iCs/>
          <w:color w:val="5F5D5E"/>
          <w:sz w:val="24"/>
          <w:szCs w:val="24"/>
          <w:lang w:eastAsia="fr-FR"/>
        </w:rPr>
        <w:t>Tourbillon Conique</w:t>
      </w:r>
      <w:r w:rsidRPr="00262202">
        <w:rPr>
          <w:rFonts w:ascii="Calibri" w:eastAsia="Times New Roman" w:hAnsi="Calibri" w:cs="Calibri"/>
          <w:color w:val="5F5D5E"/>
          <w:sz w:val="24"/>
          <w:szCs w:val="24"/>
          <w:lang w:eastAsia="fr-FR"/>
        </w:rPr>
        <w:t xml:space="preserve"> qui a suscité une demande croissante pour une haute horlogerie innovante et d'une qualité exceptionnelle, démontrant ainsi la capacité de la marque à marier tradition et avant-garde avec brio.</w:t>
      </w:r>
    </w:p>
    <w:p w14:paraId="040DC9D9" w14:textId="77777777" w:rsidR="00262202" w:rsidRPr="00262202" w:rsidRDefault="00262202" w:rsidP="00262202">
      <w:pPr>
        <w:spacing w:after="0" w:line="240" w:lineRule="auto"/>
        <w:jc w:val="both"/>
        <w:rPr>
          <w:rFonts w:ascii="Calibri" w:eastAsia="Times New Roman" w:hAnsi="Calibri" w:cs="Calibri"/>
          <w:color w:val="5F5D5E"/>
          <w:sz w:val="24"/>
          <w:szCs w:val="24"/>
          <w:lang w:eastAsia="fr-FR"/>
        </w:rPr>
      </w:pPr>
    </w:p>
    <w:p w14:paraId="20052F00" w14:textId="77777777" w:rsidR="00262202" w:rsidRPr="00262202" w:rsidRDefault="00262202" w:rsidP="00262202">
      <w:pPr>
        <w:spacing w:after="0" w:line="240" w:lineRule="auto"/>
        <w:jc w:val="both"/>
        <w:rPr>
          <w:rFonts w:ascii="Times New Roman" w:eastAsia="Times New Roman" w:hAnsi="Times New Roman" w:cs="Times New Roman"/>
          <w:color w:val="5F5D5E"/>
          <w:sz w:val="24"/>
          <w:szCs w:val="24"/>
          <w:lang w:eastAsia="fr-FR"/>
        </w:rPr>
      </w:pPr>
      <w:r w:rsidRPr="00262202">
        <w:rPr>
          <w:rFonts w:ascii="Calibri" w:eastAsia="Times New Roman" w:hAnsi="Calibri" w:cs="Calibri"/>
          <w:color w:val="5F5D5E"/>
          <w:sz w:val="24"/>
          <w:szCs w:val="24"/>
          <w:lang w:eastAsia="fr-FR"/>
        </w:rPr>
        <w:t xml:space="preserve">Aujourd’hui, c’est une nouvelle dynamique créative qui souffle sur la marque. Pour la première fois depuis sa création, la micro-manufacture fluidique HYT dévoile une collection aux dimensions plus contenues, au caractère néo-classique et à la substance horlogère encore accrue. </w:t>
      </w:r>
    </w:p>
    <w:p w14:paraId="01E8CA14" w14:textId="77777777" w:rsidR="00262202" w:rsidRPr="00262202" w:rsidRDefault="00262202" w:rsidP="00262202">
      <w:pPr>
        <w:spacing w:after="0" w:line="240" w:lineRule="auto"/>
        <w:jc w:val="both"/>
        <w:rPr>
          <w:rFonts w:ascii="Calibri" w:eastAsia="Times New Roman" w:hAnsi="Calibri" w:cs="Calibri"/>
          <w:color w:val="5F5D5E"/>
          <w:sz w:val="24"/>
          <w:szCs w:val="24"/>
          <w:lang w:eastAsia="fr-FR"/>
        </w:rPr>
      </w:pPr>
    </w:p>
    <w:p w14:paraId="5A9D01C9" w14:textId="77777777" w:rsidR="00262202" w:rsidRPr="00262202" w:rsidRDefault="00262202" w:rsidP="00262202">
      <w:pPr>
        <w:spacing w:after="0" w:line="240" w:lineRule="auto"/>
        <w:jc w:val="both"/>
        <w:rPr>
          <w:rFonts w:ascii="Calibri" w:eastAsia="Times New Roman" w:hAnsi="Calibri" w:cs="Calibri"/>
          <w:color w:val="5F5D5E"/>
          <w:sz w:val="24"/>
          <w:szCs w:val="24"/>
          <w:lang w:eastAsia="fr-FR"/>
        </w:rPr>
      </w:pPr>
      <w:r w:rsidRPr="00262202">
        <w:rPr>
          <w:rFonts w:ascii="Calibri" w:eastAsia="Times New Roman" w:hAnsi="Calibri" w:cs="Calibri"/>
          <w:color w:val="5F5D5E"/>
          <w:sz w:val="24"/>
          <w:szCs w:val="24"/>
          <w:lang w:eastAsia="fr-FR"/>
        </w:rPr>
        <w:t>La nouvelle collection baptisée T1 SERIES souligne deux caractéristiques propres à l’ADN de la marque : son savoir-faire horloger combiné à la maîtrise totale de son invention récompensée par le Prix de l’Innovation au GPHG 2012, Grand Prix d’Horlogerie de Genève.</w:t>
      </w:r>
    </w:p>
    <w:p w14:paraId="545A4F6B" w14:textId="77777777" w:rsidR="00262202" w:rsidRPr="00262202" w:rsidRDefault="00262202" w:rsidP="00262202">
      <w:pPr>
        <w:spacing w:after="0" w:line="240" w:lineRule="auto"/>
        <w:jc w:val="both"/>
        <w:rPr>
          <w:rFonts w:ascii="Calibri" w:eastAsia="Times New Roman" w:hAnsi="Calibri" w:cs="Calibri"/>
          <w:color w:val="5F5D5E"/>
          <w:sz w:val="24"/>
          <w:szCs w:val="24"/>
          <w:lang w:eastAsia="fr-FR"/>
        </w:rPr>
      </w:pPr>
    </w:p>
    <w:p w14:paraId="27A58CB8" w14:textId="77777777" w:rsidR="00262202" w:rsidRPr="00262202" w:rsidRDefault="00262202" w:rsidP="00262202">
      <w:pPr>
        <w:spacing w:after="0" w:line="240" w:lineRule="auto"/>
        <w:jc w:val="both"/>
        <w:rPr>
          <w:rFonts w:ascii="Calibri" w:eastAsia="Times New Roman" w:hAnsi="Calibri" w:cs="Calibri"/>
          <w:color w:val="5F5D5E"/>
          <w:sz w:val="24"/>
          <w:szCs w:val="24"/>
          <w:lang w:eastAsia="fr-FR"/>
        </w:rPr>
      </w:pPr>
    </w:p>
    <w:p w14:paraId="15144850" w14:textId="77777777" w:rsidR="00262202" w:rsidRPr="00262202" w:rsidRDefault="00262202" w:rsidP="00262202">
      <w:pPr>
        <w:spacing w:after="0" w:line="240" w:lineRule="auto"/>
        <w:jc w:val="center"/>
        <w:rPr>
          <w:rFonts w:ascii="Calibri" w:eastAsia="Calibri" w:hAnsi="Calibri" w:cs="Arial"/>
          <w:b/>
          <w:bCs/>
          <w:color w:val="5F5D5E"/>
          <w:sz w:val="32"/>
          <w:szCs w:val="32"/>
        </w:rPr>
      </w:pPr>
      <w:r w:rsidRPr="00262202">
        <w:rPr>
          <w:rFonts w:ascii="Calibri" w:eastAsia="Calibri" w:hAnsi="Calibri" w:cs="Arial"/>
          <w:b/>
          <w:bCs/>
          <w:color w:val="5F5D5E"/>
          <w:sz w:val="32"/>
          <w:szCs w:val="32"/>
        </w:rPr>
        <w:t>La T1 SERIES, toute l’essence condensée de HYT</w:t>
      </w:r>
    </w:p>
    <w:p w14:paraId="4626D3E5" w14:textId="77777777" w:rsidR="00262202" w:rsidRPr="00262202" w:rsidRDefault="00262202" w:rsidP="00262202">
      <w:pPr>
        <w:spacing w:after="0" w:line="240" w:lineRule="auto"/>
        <w:jc w:val="both"/>
        <w:rPr>
          <w:rFonts w:ascii="Calibri" w:eastAsia="Calibri" w:hAnsi="Calibri" w:cs="Arial"/>
          <w:color w:val="5F5D5E"/>
          <w:sz w:val="24"/>
          <w:szCs w:val="24"/>
        </w:rPr>
      </w:pPr>
    </w:p>
    <w:p w14:paraId="5A9BBFD2" w14:textId="77777777" w:rsidR="00262202" w:rsidRPr="00262202" w:rsidRDefault="00262202" w:rsidP="00262202">
      <w:pPr>
        <w:spacing w:after="0" w:line="240" w:lineRule="auto"/>
        <w:jc w:val="both"/>
        <w:rPr>
          <w:rFonts w:ascii="Calibri" w:eastAsia="Calibri" w:hAnsi="Calibri" w:cs="Arial"/>
          <w:color w:val="5F5D5E"/>
          <w:sz w:val="24"/>
          <w:szCs w:val="24"/>
        </w:rPr>
      </w:pPr>
      <w:r w:rsidRPr="00262202">
        <w:rPr>
          <w:rFonts w:ascii="Calibri" w:eastAsia="Calibri" w:hAnsi="Calibri" w:cs="Arial"/>
          <w:color w:val="5F5D5E"/>
          <w:sz w:val="24"/>
          <w:szCs w:val="24"/>
        </w:rPr>
        <w:t>Pour marquer l’ouverture de ce nouveau chapitre, HYT explore un nouvel univers : un diamètre inédit, plus condensé, de 45mm qui accompagne une nouvelle signature stylistique de la manufacture horlogère neuchâteloise.</w:t>
      </w:r>
    </w:p>
    <w:p w14:paraId="241ACE02" w14:textId="77777777" w:rsidR="00262202" w:rsidRPr="00262202" w:rsidRDefault="00262202" w:rsidP="00262202">
      <w:pPr>
        <w:spacing w:after="0" w:line="240" w:lineRule="auto"/>
        <w:jc w:val="both"/>
        <w:rPr>
          <w:rFonts w:ascii="Calibri" w:eastAsia="Calibri" w:hAnsi="Calibri" w:cs="Arial"/>
          <w:color w:val="5F5D5E"/>
          <w:sz w:val="24"/>
          <w:szCs w:val="24"/>
        </w:rPr>
      </w:pPr>
    </w:p>
    <w:p w14:paraId="335DD9BA" w14:textId="77777777" w:rsidR="00262202" w:rsidRPr="00262202" w:rsidRDefault="00262202" w:rsidP="00262202">
      <w:pPr>
        <w:spacing w:after="0" w:line="240" w:lineRule="auto"/>
        <w:jc w:val="both"/>
        <w:rPr>
          <w:rFonts w:ascii="Calibri" w:eastAsia="Calibri" w:hAnsi="Calibri" w:cs="Arial"/>
          <w:color w:val="5F5D5E"/>
          <w:sz w:val="24"/>
          <w:szCs w:val="24"/>
        </w:rPr>
      </w:pPr>
      <w:r w:rsidRPr="00262202">
        <w:rPr>
          <w:rFonts w:ascii="Calibri" w:eastAsia="Calibri" w:hAnsi="Calibri" w:cs="Arial"/>
          <w:color w:val="5F5D5E"/>
          <w:sz w:val="24"/>
          <w:szCs w:val="24"/>
        </w:rPr>
        <w:t xml:space="preserve">Un diamètre réduit comme une évidence. La T1 SERIES est un idéal de beauté qui s’exprime jusque dans sa version la plus absolue. Premier opus d’une famille de complications à venir, la T1 SERIES représente tout le travail et les recherches menées ces 12 dernières années. </w:t>
      </w:r>
    </w:p>
    <w:p w14:paraId="3276747C" w14:textId="77777777" w:rsidR="00262202" w:rsidRPr="00262202" w:rsidRDefault="00262202" w:rsidP="00262202">
      <w:pPr>
        <w:spacing w:after="0" w:line="240" w:lineRule="auto"/>
        <w:jc w:val="both"/>
        <w:rPr>
          <w:rFonts w:ascii="Calibri" w:eastAsia="Calibri" w:hAnsi="Calibri" w:cs="Arial"/>
          <w:color w:val="5F5D5E"/>
          <w:sz w:val="24"/>
          <w:szCs w:val="24"/>
        </w:rPr>
      </w:pPr>
    </w:p>
    <w:p w14:paraId="055F9091" w14:textId="77777777" w:rsidR="00262202" w:rsidRPr="00262202" w:rsidRDefault="00262202" w:rsidP="00262202">
      <w:pPr>
        <w:spacing w:after="0" w:line="240" w:lineRule="auto"/>
        <w:jc w:val="both"/>
        <w:rPr>
          <w:rFonts w:ascii="Calibri" w:eastAsia="Calibri" w:hAnsi="Calibri" w:cs="Arial"/>
          <w:color w:val="5F5D5E"/>
          <w:sz w:val="24"/>
          <w:szCs w:val="24"/>
        </w:rPr>
      </w:pPr>
      <w:r w:rsidRPr="00262202">
        <w:rPr>
          <w:rFonts w:ascii="Calibri" w:eastAsia="Calibri" w:hAnsi="Calibri" w:cs="Arial"/>
          <w:color w:val="5F5D5E"/>
          <w:sz w:val="24"/>
          <w:szCs w:val="24"/>
        </w:rPr>
        <w:t>Dans sa quête d’une montre plus élégante et dans l’air du temps, HYT l’a pensé tout autant comme un défi technique qu’un défi esthétique, la complexité d’un diamètre réduit tout en intégrant toute la technologie fluidique, une aventure qui nécessite de la rigueur et de la solidarité entre le dessin et les contraintes techniques.</w:t>
      </w:r>
    </w:p>
    <w:p w14:paraId="3E39C425" w14:textId="77777777" w:rsidR="00262202" w:rsidRPr="00262202" w:rsidRDefault="00262202" w:rsidP="00262202">
      <w:pPr>
        <w:spacing w:after="0" w:line="240" w:lineRule="auto"/>
        <w:jc w:val="both"/>
        <w:rPr>
          <w:rFonts w:ascii="Calibri" w:eastAsia="Calibri" w:hAnsi="Calibri" w:cs="Arial"/>
          <w:color w:val="5F5D5E"/>
          <w:sz w:val="24"/>
          <w:szCs w:val="24"/>
        </w:rPr>
      </w:pPr>
    </w:p>
    <w:p w14:paraId="4926A57E" w14:textId="77777777" w:rsidR="00262202" w:rsidRPr="00262202" w:rsidRDefault="00262202" w:rsidP="00262202">
      <w:pPr>
        <w:spacing w:after="0" w:line="240" w:lineRule="auto"/>
        <w:rPr>
          <w:rFonts w:ascii="Calibri" w:eastAsia="Times New Roman" w:hAnsi="Calibri" w:cs="Calibri"/>
          <w:bCs/>
          <w:i/>
          <w:iCs/>
          <w:color w:val="5F5D5E"/>
          <w:sz w:val="24"/>
          <w:szCs w:val="24"/>
          <w:lang w:eastAsia="fr-FR"/>
        </w:rPr>
      </w:pPr>
      <w:r w:rsidRPr="00262202">
        <w:rPr>
          <w:rFonts w:ascii="Calibri" w:eastAsia="Times New Roman" w:hAnsi="Calibri" w:cs="Calibri"/>
          <w:bCs/>
          <w:i/>
          <w:iCs/>
          <w:color w:val="5F5D5E"/>
          <w:sz w:val="24"/>
          <w:szCs w:val="24"/>
          <w:lang w:eastAsia="fr-FR"/>
        </w:rPr>
        <w:br w:type="page"/>
      </w:r>
    </w:p>
    <w:p w14:paraId="6AA7BBBF" w14:textId="77777777" w:rsidR="00262202" w:rsidRPr="00262202" w:rsidRDefault="00262202" w:rsidP="00262202">
      <w:pPr>
        <w:spacing w:after="0" w:line="240" w:lineRule="auto"/>
        <w:jc w:val="both"/>
        <w:rPr>
          <w:rFonts w:ascii="Calibri" w:eastAsia="Calibri" w:hAnsi="Calibri" w:cs="Arial"/>
          <w:color w:val="5F5D5E"/>
          <w:sz w:val="24"/>
          <w:szCs w:val="24"/>
        </w:rPr>
      </w:pPr>
      <w:r w:rsidRPr="00262202">
        <w:rPr>
          <w:rFonts w:ascii="Calibri" w:eastAsia="Calibri" w:hAnsi="Calibri" w:cs="Arial"/>
          <w:color w:val="5F5D5E"/>
          <w:sz w:val="24"/>
          <w:szCs w:val="24"/>
        </w:rPr>
        <w:lastRenderedPageBreak/>
        <w:t>A la précision et l’ingéniosité, c’est aussi un espace qui ouvre sur une nouvelle forme de liberté créative, un nouvel espace d’expression plus raffiné peut-être encore. Ce n’est pas faire «</w:t>
      </w:r>
      <w:r w:rsidRPr="00262202">
        <w:rPr>
          <w:rFonts w:ascii="Calibri" w:eastAsia="Calibri" w:hAnsi="Calibri" w:cs="Arial"/>
          <w:i/>
          <w:iCs/>
          <w:color w:val="5F5D5E"/>
          <w:sz w:val="24"/>
          <w:szCs w:val="24"/>
        </w:rPr>
        <w:t>plus petit</w:t>
      </w:r>
      <w:r w:rsidRPr="00262202">
        <w:rPr>
          <w:rFonts w:ascii="Calibri" w:eastAsia="Calibri" w:hAnsi="Calibri" w:cs="Arial"/>
          <w:color w:val="5F5D5E"/>
          <w:sz w:val="24"/>
          <w:szCs w:val="24"/>
        </w:rPr>
        <w:t> », mais au contraire, repousser encore les limites, réfléchir différemment, développer, et trouver des solutions.</w:t>
      </w:r>
    </w:p>
    <w:p w14:paraId="3FDA7A95" w14:textId="77777777" w:rsidR="00262202" w:rsidRPr="00262202" w:rsidRDefault="00262202" w:rsidP="00262202">
      <w:pPr>
        <w:spacing w:after="0" w:line="240" w:lineRule="auto"/>
        <w:jc w:val="both"/>
        <w:rPr>
          <w:rFonts w:ascii="Calibri" w:eastAsia="Times New Roman" w:hAnsi="Calibri" w:cs="Calibri"/>
          <w:color w:val="5F5D5E"/>
          <w:sz w:val="24"/>
          <w:szCs w:val="24"/>
          <w:lang w:eastAsia="fr-FR"/>
        </w:rPr>
      </w:pPr>
    </w:p>
    <w:p w14:paraId="3B9D8B0F" w14:textId="77777777" w:rsidR="00262202" w:rsidRPr="00262202" w:rsidRDefault="00262202" w:rsidP="00262202">
      <w:pPr>
        <w:spacing w:after="0" w:line="240" w:lineRule="auto"/>
        <w:jc w:val="both"/>
        <w:rPr>
          <w:rFonts w:ascii="Calibri" w:eastAsia="Times New Roman" w:hAnsi="Calibri" w:cs="Calibri"/>
          <w:color w:val="5F5D5E"/>
          <w:sz w:val="24"/>
          <w:szCs w:val="24"/>
          <w:lang w:eastAsia="fr-FR"/>
        </w:rPr>
      </w:pPr>
      <w:r w:rsidRPr="00262202">
        <w:rPr>
          <w:rFonts w:ascii="Calibri" w:eastAsia="Times New Roman" w:hAnsi="Calibri" w:cs="Calibri"/>
          <w:color w:val="5F5D5E"/>
          <w:sz w:val="24"/>
          <w:szCs w:val="24"/>
          <w:lang w:eastAsia="fr-FR"/>
        </w:rPr>
        <w:t>Moderne et conçue pour le quotidien, sa silhouette ergonomique innovante, dépourvue de cornes, est magnifiée par une structure de boîtier octogonale aux lignes doucement courbées.</w:t>
      </w:r>
    </w:p>
    <w:p w14:paraId="25EC8BA1" w14:textId="77777777" w:rsidR="00262202" w:rsidRPr="00262202" w:rsidRDefault="00262202" w:rsidP="00262202">
      <w:pPr>
        <w:spacing w:after="0" w:line="240" w:lineRule="auto"/>
        <w:jc w:val="both"/>
        <w:rPr>
          <w:rFonts w:ascii="Calibri" w:eastAsia="Times New Roman" w:hAnsi="Calibri" w:cs="Calibri"/>
          <w:color w:val="5F5D5E"/>
          <w:sz w:val="24"/>
          <w:szCs w:val="24"/>
          <w:lang w:eastAsia="fr-FR"/>
        </w:rPr>
      </w:pPr>
    </w:p>
    <w:p w14:paraId="7EB55668" w14:textId="77777777" w:rsidR="00262202" w:rsidRPr="00262202" w:rsidRDefault="00262202" w:rsidP="00262202">
      <w:pPr>
        <w:spacing w:after="0" w:line="240" w:lineRule="auto"/>
        <w:jc w:val="both"/>
        <w:rPr>
          <w:rFonts w:ascii="Calibri" w:eastAsia="Times New Roman" w:hAnsi="Calibri" w:cs="Calibri"/>
          <w:color w:val="5F5D5E"/>
          <w:sz w:val="24"/>
          <w:szCs w:val="24"/>
          <w:lang w:eastAsia="fr-FR"/>
        </w:rPr>
      </w:pPr>
      <w:r w:rsidRPr="00262202">
        <w:rPr>
          <w:rFonts w:ascii="Calibri" w:eastAsia="Times New Roman" w:hAnsi="Calibri" w:cs="Calibri"/>
          <w:color w:val="5F5D5E"/>
          <w:sz w:val="24"/>
          <w:szCs w:val="24"/>
          <w:lang w:eastAsia="fr-FR"/>
        </w:rPr>
        <w:t>Le bracelet avec sa chute droite, intégré avec élégance à l’architecture de l’ensemble, épouse la courbe naturelle du poignet, garantissant un confort inégalé et une aisance de port remarquable. Cette montre qui incarne par tous ses détails, le souci de perfection de HYT, s’inscrit dans un style d’aujourd’hui, facile à vivre, accompagnant les modes de vie les plus actifs.</w:t>
      </w:r>
    </w:p>
    <w:p w14:paraId="0DC0D975" w14:textId="77777777" w:rsidR="00262202" w:rsidRPr="00262202" w:rsidRDefault="00262202" w:rsidP="00262202">
      <w:pPr>
        <w:spacing w:after="0" w:line="240" w:lineRule="auto"/>
        <w:jc w:val="both"/>
        <w:rPr>
          <w:rFonts w:ascii="Calibri" w:eastAsia="Times New Roman" w:hAnsi="Calibri" w:cs="Calibri"/>
          <w:color w:val="5F5D5E"/>
          <w:sz w:val="24"/>
          <w:szCs w:val="24"/>
        </w:rPr>
      </w:pPr>
    </w:p>
    <w:p w14:paraId="3A6312C7" w14:textId="77777777" w:rsidR="00262202" w:rsidRPr="00262202" w:rsidRDefault="00262202" w:rsidP="00262202">
      <w:pPr>
        <w:spacing w:after="0" w:line="240" w:lineRule="auto"/>
        <w:jc w:val="both"/>
        <w:rPr>
          <w:rFonts w:ascii="Calibri" w:eastAsia="Times New Roman" w:hAnsi="Calibri" w:cs="Calibri"/>
          <w:color w:val="5F5D5E"/>
          <w:sz w:val="24"/>
          <w:szCs w:val="24"/>
        </w:rPr>
      </w:pPr>
    </w:p>
    <w:p w14:paraId="05D43BC1" w14:textId="77777777" w:rsidR="00262202" w:rsidRPr="00262202" w:rsidRDefault="00262202" w:rsidP="00262202">
      <w:pPr>
        <w:spacing w:after="0" w:line="240" w:lineRule="auto"/>
        <w:jc w:val="center"/>
        <w:rPr>
          <w:rFonts w:ascii="Calibri" w:eastAsia="Times New Roman" w:hAnsi="Calibri" w:cs="Calibri"/>
          <w:b/>
          <w:bCs/>
          <w:color w:val="5F5D5E"/>
          <w:sz w:val="32"/>
          <w:szCs w:val="32"/>
          <w:lang w:eastAsia="fr-FR"/>
        </w:rPr>
      </w:pPr>
      <w:r w:rsidRPr="00262202">
        <w:rPr>
          <w:rFonts w:ascii="Calibri" w:eastAsia="Times New Roman" w:hAnsi="Calibri" w:cs="Calibri"/>
          <w:b/>
          <w:bCs/>
          <w:color w:val="5F5D5E"/>
          <w:sz w:val="32"/>
          <w:szCs w:val="32"/>
          <w:lang w:eastAsia="fr-FR"/>
        </w:rPr>
        <w:t>L'esprit d'innovation de HYT reste une source d'inspiration,</w:t>
      </w:r>
      <w:r w:rsidRPr="00262202">
        <w:rPr>
          <w:rFonts w:ascii="Calibri" w:eastAsia="Times New Roman" w:hAnsi="Calibri" w:cs="Calibri"/>
          <w:b/>
          <w:bCs/>
          <w:color w:val="5F5D5E"/>
          <w:sz w:val="32"/>
          <w:szCs w:val="32"/>
          <w:lang w:eastAsia="fr-FR"/>
        </w:rPr>
        <w:br/>
        <w:t>stimulant l'évolution constante du paysage horloger.</w:t>
      </w:r>
    </w:p>
    <w:p w14:paraId="3A051E53" w14:textId="77777777" w:rsidR="00262202" w:rsidRPr="00262202" w:rsidRDefault="00262202" w:rsidP="00262202">
      <w:pPr>
        <w:spacing w:after="0" w:line="240" w:lineRule="auto"/>
        <w:jc w:val="both"/>
        <w:rPr>
          <w:rFonts w:ascii="Calibri" w:eastAsia="Times New Roman" w:hAnsi="Calibri" w:cs="Calibri"/>
          <w:color w:val="5F5D5E"/>
          <w:sz w:val="24"/>
          <w:szCs w:val="24"/>
          <w:lang w:eastAsia="fr-FR"/>
        </w:rPr>
      </w:pPr>
    </w:p>
    <w:p w14:paraId="71692D5E" w14:textId="77777777" w:rsidR="00262202" w:rsidRPr="00262202" w:rsidRDefault="00262202" w:rsidP="00262202">
      <w:pPr>
        <w:spacing w:after="0" w:line="240" w:lineRule="auto"/>
        <w:jc w:val="both"/>
        <w:rPr>
          <w:rFonts w:ascii="Calibri" w:eastAsia="Times New Roman" w:hAnsi="Calibri" w:cs="Calibri"/>
          <w:color w:val="5F5D5E"/>
          <w:sz w:val="24"/>
          <w:szCs w:val="24"/>
          <w:lang w:eastAsia="fr-FR"/>
        </w:rPr>
      </w:pPr>
      <w:r w:rsidRPr="00262202">
        <w:rPr>
          <w:rFonts w:ascii="Calibri" w:eastAsia="Times New Roman" w:hAnsi="Calibri" w:cs="Calibri"/>
          <w:color w:val="5F5D5E"/>
          <w:sz w:val="24"/>
          <w:szCs w:val="24"/>
          <w:lang w:eastAsia="fr-FR"/>
        </w:rPr>
        <w:t>Étanchéité, pression, effets de dilatation du fluide lors de températures négatives ou trop élevées...  Tant de contraintes qui sont parfaitement maîtrisées, à toutes les étapes de la production jusqu’au service après-vente de son fameux module fluidique.</w:t>
      </w:r>
    </w:p>
    <w:p w14:paraId="6AFE5978" w14:textId="77777777" w:rsidR="00262202" w:rsidRPr="00262202" w:rsidRDefault="00262202" w:rsidP="00262202">
      <w:pPr>
        <w:spacing w:after="0" w:line="240" w:lineRule="auto"/>
        <w:jc w:val="both"/>
        <w:rPr>
          <w:rFonts w:ascii="Calibri" w:eastAsia="Times New Roman" w:hAnsi="Calibri" w:cs="Calibri"/>
          <w:color w:val="5F5D5E"/>
          <w:sz w:val="24"/>
          <w:szCs w:val="24"/>
          <w:lang w:eastAsia="fr-FR"/>
        </w:rPr>
      </w:pPr>
    </w:p>
    <w:p w14:paraId="3ABB4735" w14:textId="77777777" w:rsidR="00262202" w:rsidRPr="00262202" w:rsidRDefault="00262202" w:rsidP="00262202">
      <w:pPr>
        <w:spacing w:after="0" w:line="240" w:lineRule="auto"/>
        <w:jc w:val="both"/>
        <w:rPr>
          <w:rFonts w:ascii="Calibri" w:eastAsia="Times New Roman" w:hAnsi="Calibri" w:cs="Calibri"/>
          <w:color w:val="5F5D5E"/>
          <w:sz w:val="24"/>
          <w:szCs w:val="24"/>
          <w:lang w:eastAsia="fr-FR"/>
        </w:rPr>
      </w:pPr>
      <w:r w:rsidRPr="00262202">
        <w:rPr>
          <w:rFonts w:ascii="Calibri" w:eastAsia="Times New Roman" w:hAnsi="Calibri" w:cs="Calibri"/>
          <w:color w:val="5F5D5E"/>
          <w:sz w:val="24"/>
          <w:szCs w:val="24"/>
          <w:lang w:eastAsia="fr-FR"/>
        </w:rPr>
        <w:t>Ainsi, la marque est aujourd’hui capable de présenter un mouvement mécanique fluidique dans un diamètre de boîtier plus petit, ce que recherchent davantage les passionnés - Il est vrai que la tendance pour des montres plus petites est bien réelle, et diamétralement opposée aux envies d’il y a 10 ans, lorsque le diamètre frôlait les 50mm. </w:t>
      </w:r>
    </w:p>
    <w:p w14:paraId="3DA78469" w14:textId="77777777" w:rsidR="00262202" w:rsidRPr="00262202" w:rsidRDefault="00262202" w:rsidP="00262202">
      <w:pPr>
        <w:spacing w:after="0" w:line="240" w:lineRule="auto"/>
        <w:jc w:val="both"/>
        <w:rPr>
          <w:rFonts w:ascii="Calibri" w:eastAsia="Times New Roman" w:hAnsi="Calibri" w:cs="Calibri"/>
          <w:color w:val="5F5D5E"/>
          <w:sz w:val="24"/>
          <w:szCs w:val="24"/>
          <w:lang w:eastAsia="fr-FR"/>
        </w:rPr>
      </w:pPr>
    </w:p>
    <w:p w14:paraId="5E8F86E9" w14:textId="77777777" w:rsidR="00262202" w:rsidRPr="00262202" w:rsidRDefault="00262202" w:rsidP="00262202">
      <w:pPr>
        <w:spacing w:after="0" w:line="240" w:lineRule="auto"/>
        <w:jc w:val="both"/>
        <w:rPr>
          <w:rFonts w:ascii="Calibri" w:eastAsia="Times New Roman" w:hAnsi="Calibri" w:cs="Calibri"/>
          <w:color w:val="5F5D5E"/>
          <w:sz w:val="24"/>
          <w:szCs w:val="24"/>
          <w:lang w:eastAsia="fr-FR"/>
        </w:rPr>
      </w:pPr>
      <w:r w:rsidRPr="00262202">
        <w:rPr>
          <w:rFonts w:ascii="Calibri" w:eastAsia="Times New Roman" w:hAnsi="Calibri" w:cs="Calibri"/>
          <w:color w:val="5F5D5E"/>
          <w:sz w:val="24"/>
          <w:szCs w:val="24"/>
          <w:lang w:eastAsia="fr-FR"/>
        </w:rPr>
        <w:t>«</w:t>
      </w:r>
      <w:r w:rsidRPr="00262202">
        <w:rPr>
          <w:rFonts w:ascii="Calibri" w:eastAsia="Times New Roman" w:hAnsi="Calibri" w:cs="Calibri"/>
          <w:i/>
          <w:iCs/>
          <w:color w:val="5F5D5E"/>
          <w:sz w:val="24"/>
          <w:szCs w:val="24"/>
          <w:lang w:eastAsia="fr-FR"/>
        </w:rPr>
        <w:t xml:space="preserve"> A l’époque, on me parlait de fermer le cadran, de proposer des finitions beaucoup plus abouties. Comme la demande était en quête de montres ultra-innovantes, nous étions concentrés à mettre notre innovation en évidence</w:t>
      </w:r>
      <w:r w:rsidRPr="00262202">
        <w:rPr>
          <w:rFonts w:ascii="Calibri" w:eastAsia="Times New Roman" w:hAnsi="Calibri" w:cs="Calibri"/>
          <w:color w:val="5F5D5E"/>
          <w:sz w:val="24"/>
          <w:szCs w:val="24"/>
          <w:lang w:eastAsia="fr-FR"/>
        </w:rPr>
        <w:t xml:space="preserve"> » confirme Vincent Perriard, Président de HYT. Aujourd'hui, le résultat est la naissance de cette gamme </w:t>
      </w:r>
      <w:r w:rsidRPr="00262202">
        <w:rPr>
          <w:rFonts w:ascii="Calibri" w:eastAsia="Times New Roman" w:hAnsi="Calibri" w:cs="Calibri"/>
          <w:i/>
          <w:color w:val="5F5D5E"/>
          <w:sz w:val="24"/>
          <w:szCs w:val="24"/>
          <w:lang w:eastAsia="fr-FR"/>
        </w:rPr>
        <w:t>45mm</w:t>
      </w:r>
      <w:r w:rsidRPr="00262202">
        <w:rPr>
          <w:rFonts w:ascii="Calibri" w:eastAsia="Times New Roman" w:hAnsi="Calibri" w:cs="Calibri"/>
          <w:color w:val="5F5D5E"/>
          <w:sz w:val="24"/>
          <w:szCs w:val="24"/>
          <w:lang w:eastAsia="fr-FR"/>
        </w:rPr>
        <w:t xml:space="preserve"> avec un diamètre et des fonctions horlogères davantage recherchés par les afficionados tout en cultivant l’écosystème et le savoir-faire de la marque.</w:t>
      </w:r>
    </w:p>
    <w:p w14:paraId="43377F85" w14:textId="77777777" w:rsidR="00262202" w:rsidRPr="00262202" w:rsidRDefault="00262202" w:rsidP="00262202">
      <w:pPr>
        <w:spacing w:after="0" w:line="240" w:lineRule="auto"/>
        <w:jc w:val="both"/>
        <w:rPr>
          <w:rFonts w:ascii="Calibri" w:eastAsia="Times New Roman" w:hAnsi="Calibri" w:cs="Calibri"/>
          <w:color w:val="5F5D5E"/>
          <w:sz w:val="24"/>
          <w:szCs w:val="24"/>
          <w:lang w:eastAsia="fr-FR"/>
        </w:rPr>
      </w:pPr>
    </w:p>
    <w:p w14:paraId="4323FA37" w14:textId="77777777" w:rsidR="00262202" w:rsidRPr="00262202" w:rsidRDefault="00262202" w:rsidP="00262202">
      <w:pPr>
        <w:spacing w:after="0" w:line="240" w:lineRule="auto"/>
        <w:jc w:val="both"/>
        <w:rPr>
          <w:rFonts w:ascii="Calibri" w:eastAsia="Times New Roman" w:hAnsi="Calibri" w:cs="Calibri"/>
          <w:color w:val="5F5D5E"/>
          <w:sz w:val="24"/>
          <w:szCs w:val="24"/>
          <w:lang w:eastAsia="fr-FR"/>
        </w:rPr>
      </w:pPr>
      <w:r w:rsidRPr="00262202">
        <w:rPr>
          <w:rFonts w:ascii="Calibri" w:eastAsia="Times New Roman" w:hAnsi="Calibri" w:cs="Calibri"/>
          <w:color w:val="5F5D5E"/>
          <w:sz w:val="24"/>
          <w:szCs w:val="24"/>
          <w:lang w:eastAsia="fr-FR"/>
        </w:rPr>
        <w:t>Le réseau de distribution de HYT est composé principalement de détaillants de longue date qui croient en l’avenir de la marque et qui sont devenus au fil des années de véritables amis de la marque.</w:t>
      </w:r>
    </w:p>
    <w:p w14:paraId="5642F535" w14:textId="77777777" w:rsidR="00262202" w:rsidRPr="00262202" w:rsidRDefault="00262202" w:rsidP="00262202">
      <w:pPr>
        <w:spacing w:after="0" w:line="240" w:lineRule="auto"/>
        <w:jc w:val="both"/>
        <w:rPr>
          <w:rFonts w:ascii="Calibri" w:eastAsia="Times New Roman" w:hAnsi="Calibri" w:cs="Calibri"/>
          <w:color w:val="5F5D5E"/>
          <w:sz w:val="24"/>
          <w:szCs w:val="24"/>
          <w:lang w:eastAsia="fr-FR"/>
        </w:rPr>
      </w:pPr>
    </w:p>
    <w:p w14:paraId="61C5DB4D" w14:textId="77777777" w:rsidR="00262202" w:rsidRPr="00262202" w:rsidRDefault="00262202" w:rsidP="00262202">
      <w:pPr>
        <w:spacing w:after="0" w:line="240" w:lineRule="auto"/>
        <w:jc w:val="both"/>
        <w:rPr>
          <w:rFonts w:ascii="Calibri" w:eastAsia="Times New Roman" w:hAnsi="Calibri" w:cs="Calibri"/>
          <w:color w:val="5F5D5E"/>
          <w:sz w:val="24"/>
          <w:szCs w:val="24"/>
          <w:lang w:eastAsia="fr-FR"/>
        </w:rPr>
      </w:pPr>
      <w:r w:rsidRPr="00262202">
        <w:rPr>
          <w:rFonts w:ascii="Calibri" w:eastAsia="Times New Roman" w:hAnsi="Calibri" w:cs="Calibri"/>
          <w:color w:val="5F5D5E"/>
          <w:sz w:val="24"/>
          <w:szCs w:val="24"/>
          <w:lang w:eastAsia="fr-FR"/>
        </w:rPr>
        <w:t xml:space="preserve">« </w:t>
      </w:r>
      <w:r w:rsidRPr="00262202">
        <w:rPr>
          <w:rFonts w:ascii="Calibri" w:eastAsia="Times New Roman" w:hAnsi="Calibri" w:cs="Calibri"/>
          <w:i/>
          <w:iCs/>
          <w:color w:val="5F5D5E"/>
          <w:sz w:val="24"/>
          <w:szCs w:val="24"/>
          <w:lang w:eastAsia="fr-FR"/>
        </w:rPr>
        <w:t>Un réseau sélectif ne vieillit pas. Nous devons être proactifs avec nos relations commerciales et parler différemment aux collectionneurs. Être plus proches, expérimenter la manufacture fluidique par exemple, car elle est unique en son genre, ou alors se déplacer vers eux. Comprendre notre invention, c’est aussi assimiler l’histoire de la marque, non-conventionnelle, dont l’horlogerie a aussi besoin, un vent d’air frais</w:t>
      </w:r>
      <w:r w:rsidRPr="00262202">
        <w:rPr>
          <w:rFonts w:ascii="Calibri" w:eastAsia="Times New Roman" w:hAnsi="Calibri" w:cs="Calibri"/>
          <w:color w:val="5F5D5E"/>
          <w:sz w:val="24"/>
          <w:szCs w:val="24"/>
          <w:lang w:eastAsia="fr-FR"/>
        </w:rPr>
        <w:t xml:space="preserve"> », explique Vahe Vartzbed.</w:t>
      </w:r>
    </w:p>
    <w:p w14:paraId="7E7B0C22" w14:textId="77777777" w:rsidR="00262202" w:rsidRPr="00262202" w:rsidRDefault="00262202" w:rsidP="00262202">
      <w:pPr>
        <w:spacing w:after="0" w:line="240" w:lineRule="auto"/>
        <w:jc w:val="both"/>
        <w:rPr>
          <w:rFonts w:ascii="Calibri" w:eastAsia="Times New Roman" w:hAnsi="Calibri" w:cs="Calibri"/>
          <w:color w:val="5F5D5E"/>
          <w:sz w:val="24"/>
          <w:szCs w:val="24"/>
          <w:lang w:eastAsia="fr-FR"/>
        </w:rPr>
      </w:pPr>
    </w:p>
    <w:p w14:paraId="518D7B85" w14:textId="77777777" w:rsidR="00262202" w:rsidRPr="00262202" w:rsidRDefault="00262202" w:rsidP="00262202">
      <w:pPr>
        <w:spacing w:after="0" w:line="240" w:lineRule="auto"/>
        <w:rPr>
          <w:rFonts w:ascii="Calibri" w:eastAsia="Times New Roman" w:hAnsi="Calibri" w:cs="Calibri"/>
          <w:color w:val="5F5D5E"/>
          <w:sz w:val="24"/>
          <w:szCs w:val="24"/>
          <w:lang w:eastAsia="fr-FR"/>
        </w:rPr>
      </w:pPr>
      <w:r w:rsidRPr="00262202">
        <w:rPr>
          <w:rFonts w:ascii="Calibri" w:eastAsia="Times New Roman" w:hAnsi="Calibri" w:cs="Calibri"/>
          <w:color w:val="5F5D5E"/>
          <w:sz w:val="24"/>
          <w:szCs w:val="24"/>
          <w:lang w:eastAsia="fr-FR"/>
        </w:rPr>
        <w:br w:type="page"/>
      </w:r>
    </w:p>
    <w:p w14:paraId="3BC8913B" w14:textId="77777777" w:rsidR="00262202" w:rsidRPr="00262202" w:rsidRDefault="00262202" w:rsidP="00262202">
      <w:pPr>
        <w:spacing w:after="0" w:line="240" w:lineRule="auto"/>
        <w:jc w:val="center"/>
        <w:rPr>
          <w:rFonts w:ascii="Calibri" w:eastAsia="Times New Roman" w:hAnsi="Calibri" w:cs="Calibri"/>
          <w:b/>
          <w:bCs/>
          <w:color w:val="5F5D5E"/>
          <w:sz w:val="32"/>
          <w:szCs w:val="32"/>
          <w:lang w:eastAsia="fr-FR"/>
        </w:rPr>
      </w:pPr>
      <w:r w:rsidRPr="00262202">
        <w:rPr>
          <w:rFonts w:ascii="Calibri" w:eastAsia="Times New Roman" w:hAnsi="Calibri" w:cs="Calibri"/>
          <w:b/>
          <w:bCs/>
          <w:color w:val="5F5D5E"/>
          <w:sz w:val="32"/>
          <w:szCs w:val="32"/>
          <w:lang w:eastAsia="fr-FR"/>
        </w:rPr>
        <w:lastRenderedPageBreak/>
        <w:t>2024 : Lancement de 4 premières références</w:t>
      </w:r>
    </w:p>
    <w:p w14:paraId="18785E33" w14:textId="77777777" w:rsidR="00262202" w:rsidRPr="00262202" w:rsidRDefault="00262202" w:rsidP="00262202">
      <w:pPr>
        <w:spacing w:after="0" w:line="240" w:lineRule="auto"/>
        <w:jc w:val="both"/>
        <w:rPr>
          <w:rFonts w:ascii="Calibri" w:eastAsia="Times New Roman" w:hAnsi="Calibri" w:cs="Calibri"/>
          <w:color w:val="5F5D5E"/>
          <w:sz w:val="24"/>
          <w:szCs w:val="24"/>
          <w:lang w:eastAsia="fr-FR"/>
        </w:rPr>
      </w:pPr>
    </w:p>
    <w:p w14:paraId="5CC2953B" w14:textId="77777777" w:rsidR="00262202" w:rsidRPr="00262202" w:rsidRDefault="00262202" w:rsidP="00262202">
      <w:pPr>
        <w:spacing w:after="0" w:line="240" w:lineRule="auto"/>
        <w:jc w:val="both"/>
        <w:rPr>
          <w:rFonts w:ascii="Calibri" w:eastAsia="Times New Roman" w:hAnsi="Calibri" w:cs="Calibri"/>
          <w:color w:val="5F5D5E"/>
          <w:sz w:val="24"/>
          <w:szCs w:val="24"/>
          <w:lang w:eastAsia="fr-FR"/>
        </w:rPr>
      </w:pPr>
    </w:p>
    <w:p w14:paraId="2FE3D5F2" w14:textId="77777777" w:rsidR="00262202" w:rsidRPr="00262202" w:rsidRDefault="00262202" w:rsidP="00262202">
      <w:pPr>
        <w:spacing w:after="0" w:line="240" w:lineRule="auto"/>
        <w:jc w:val="both"/>
        <w:rPr>
          <w:rFonts w:ascii="Calibri" w:eastAsia="Times New Roman" w:hAnsi="Calibri" w:cs="Calibri"/>
          <w:color w:val="5F5D5E"/>
          <w:sz w:val="24"/>
          <w:szCs w:val="24"/>
          <w:lang w:eastAsia="fr-FR"/>
        </w:rPr>
      </w:pPr>
      <w:r w:rsidRPr="00262202">
        <w:rPr>
          <w:rFonts w:ascii="Calibri" w:eastAsia="Times New Roman" w:hAnsi="Calibri" w:cs="Calibri"/>
          <w:color w:val="5F5D5E"/>
          <w:sz w:val="24"/>
          <w:szCs w:val="24"/>
          <w:lang w:eastAsia="fr-FR"/>
        </w:rPr>
        <w:t xml:space="preserve">T1 SERIES est une collection </w:t>
      </w:r>
      <w:r w:rsidRPr="00262202">
        <w:rPr>
          <w:rFonts w:ascii="Calibri" w:eastAsia="Times New Roman" w:hAnsi="Calibri" w:cs="Calibri"/>
          <w:i/>
          <w:color w:val="5F5D5E"/>
          <w:sz w:val="24"/>
          <w:szCs w:val="24"/>
          <w:lang w:eastAsia="fr-FR"/>
        </w:rPr>
        <w:t>45mm</w:t>
      </w:r>
      <w:r w:rsidRPr="00262202">
        <w:rPr>
          <w:rFonts w:ascii="Calibri" w:eastAsia="Times New Roman" w:hAnsi="Calibri" w:cs="Calibri"/>
          <w:color w:val="5F5D5E"/>
          <w:sz w:val="24"/>
          <w:szCs w:val="24"/>
          <w:lang w:eastAsia="fr-FR"/>
        </w:rPr>
        <w:t xml:space="preserve"> de forme octogonale aux côtés subtilement facettés qui dévoile quatre éblouissantes références. </w:t>
      </w:r>
    </w:p>
    <w:p w14:paraId="529372C4" w14:textId="77777777" w:rsidR="00262202" w:rsidRPr="00262202" w:rsidRDefault="00262202" w:rsidP="00262202">
      <w:pPr>
        <w:spacing w:after="0" w:line="240" w:lineRule="auto"/>
        <w:jc w:val="both"/>
        <w:rPr>
          <w:rFonts w:ascii="Calibri" w:eastAsia="Times New Roman" w:hAnsi="Calibri" w:cs="Calibri"/>
          <w:color w:val="5F5D5E"/>
          <w:sz w:val="24"/>
          <w:szCs w:val="24"/>
          <w:lang w:eastAsia="fr-FR"/>
        </w:rPr>
      </w:pPr>
    </w:p>
    <w:p w14:paraId="7DA69879" w14:textId="77777777" w:rsidR="00262202" w:rsidRPr="00262202" w:rsidRDefault="00262202" w:rsidP="00262202">
      <w:pPr>
        <w:spacing w:after="0" w:line="240" w:lineRule="auto"/>
        <w:jc w:val="both"/>
        <w:rPr>
          <w:rFonts w:ascii="Calibri" w:eastAsia="Times New Roman" w:hAnsi="Calibri" w:cs="Calibri"/>
          <w:color w:val="5F5D5E"/>
          <w:sz w:val="24"/>
          <w:szCs w:val="24"/>
          <w:lang w:eastAsia="fr-FR"/>
        </w:rPr>
      </w:pPr>
      <w:r w:rsidRPr="00262202">
        <w:rPr>
          <w:rFonts w:ascii="Calibri" w:eastAsia="Times New Roman" w:hAnsi="Calibri" w:cs="Calibri"/>
          <w:color w:val="5F5D5E"/>
          <w:sz w:val="24"/>
          <w:szCs w:val="24"/>
          <w:lang w:eastAsia="fr-FR"/>
        </w:rPr>
        <w:t>Pour la toute première fois dans son histoire, la marque dévoile un cadran entièrement fermé, conçu pour atteindre une harmonie absolue. Cette création se distingue par un travail méticuleux et ultra contemporain offrant des finitions satinées circulaires le long du parcours des minutes et sur le rehaut des heures qui sublime la palette de couleurs sophistiquées - saumon, argenté, gris anthracite et bleu nuit - assortie à des fluides de teinte bleue ou noire, ajoutant ainsi une distinctive élégance.</w:t>
      </w:r>
    </w:p>
    <w:p w14:paraId="7B3460E6" w14:textId="77777777" w:rsidR="00262202" w:rsidRPr="00262202" w:rsidRDefault="00262202" w:rsidP="00262202">
      <w:pPr>
        <w:spacing w:after="0" w:line="240" w:lineRule="auto"/>
        <w:jc w:val="both"/>
        <w:rPr>
          <w:rFonts w:ascii="Calibri" w:eastAsia="Times New Roman" w:hAnsi="Calibri" w:cs="Calibri"/>
          <w:color w:val="5F5D5E"/>
          <w:sz w:val="24"/>
          <w:szCs w:val="24"/>
          <w:highlight w:val="yellow"/>
          <w:lang w:eastAsia="fr-FR"/>
        </w:rPr>
      </w:pPr>
    </w:p>
    <w:p w14:paraId="23765D01" w14:textId="77777777" w:rsidR="00262202" w:rsidRPr="00262202" w:rsidRDefault="00262202" w:rsidP="00262202">
      <w:pPr>
        <w:spacing w:after="0" w:line="240" w:lineRule="auto"/>
        <w:jc w:val="both"/>
        <w:rPr>
          <w:rFonts w:ascii="Calibri" w:eastAsia="Times New Roman" w:hAnsi="Calibri" w:cs="Calibri"/>
          <w:color w:val="5F5D5E"/>
          <w:sz w:val="24"/>
          <w:szCs w:val="24"/>
          <w:lang w:eastAsia="fr-FR"/>
        </w:rPr>
      </w:pPr>
      <w:r w:rsidRPr="00262202">
        <w:rPr>
          <w:rFonts w:ascii="Calibri" w:eastAsia="Times New Roman" w:hAnsi="Calibri" w:cs="Calibri"/>
          <w:color w:val="5F5D5E"/>
          <w:sz w:val="24"/>
          <w:szCs w:val="24"/>
          <w:lang w:eastAsia="fr-FR"/>
        </w:rPr>
        <w:t>La collection T-SERIES se révèle au travers de deux variations de boîtiers manufacturés avec maestria : l'un en titane et titane DLC, et l'autre, d'une préciosité supérieure, en or 5N agrémenté de titane DLC. Les trois premières nuances de cadrans — saumon, anthracite et argenté — créent un contraste singulier avec le boîtier en titane et titane DLC, tandis que le boîtier d'une exquise élégance en or 5N et titane DLC sublime avec style le cadran bleu marine.</w:t>
      </w:r>
    </w:p>
    <w:p w14:paraId="0EDAB62D" w14:textId="77777777" w:rsidR="00262202" w:rsidRPr="00262202" w:rsidRDefault="00262202" w:rsidP="00262202">
      <w:pPr>
        <w:spacing w:after="0" w:line="240" w:lineRule="auto"/>
        <w:jc w:val="both"/>
        <w:rPr>
          <w:rFonts w:ascii="Calibri" w:eastAsia="Times New Roman" w:hAnsi="Calibri" w:cs="Calibri"/>
          <w:color w:val="5F5D5E"/>
          <w:sz w:val="24"/>
          <w:szCs w:val="24"/>
          <w:lang w:eastAsia="fr-FR"/>
        </w:rPr>
      </w:pPr>
    </w:p>
    <w:p w14:paraId="778B8268" w14:textId="02FBD9A2" w:rsidR="00262202" w:rsidRPr="00262202" w:rsidRDefault="00262202" w:rsidP="00262202">
      <w:pPr>
        <w:spacing w:after="0" w:line="240" w:lineRule="auto"/>
        <w:jc w:val="both"/>
        <w:rPr>
          <w:rFonts w:ascii="Calibri" w:eastAsia="Times New Roman" w:hAnsi="Calibri" w:cs="Calibri"/>
          <w:color w:val="5F5D5E"/>
          <w:sz w:val="24"/>
          <w:szCs w:val="24"/>
          <w:lang w:eastAsia="fr-FR"/>
        </w:rPr>
      </w:pPr>
      <w:r w:rsidRPr="00262202">
        <w:rPr>
          <w:rFonts w:ascii="Calibri" w:eastAsia="Times New Roman" w:hAnsi="Calibri" w:cs="Calibri"/>
          <w:color w:val="5F5D5E"/>
          <w:sz w:val="24"/>
          <w:szCs w:val="24"/>
          <w:lang w:eastAsia="fr-FR"/>
        </w:rPr>
        <w:t xml:space="preserve">Les composants mécaniques et les avancées technologiques fusionnent dans une harmonie parfaite. Le cristal bombé, élégamment appelé "à cloche", est fabriqué en saphir traité anti-reflets. Ce dernier surplombe un fond ouvert en saphir vissé qui dévoile le mécanisme unique de HYT, animé par deux pistons emblématiques orchestrant le mouvement des fluides sous l'égide d'un calibre </w:t>
      </w:r>
      <w:r w:rsidR="00696AEE">
        <w:rPr>
          <w:rFonts w:ascii="Calibri" w:eastAsia="Times New Roman" w:hAnsi="Calibri" w:cs="Calibri"/>
          <w:color w:val="5F5D5E"/>
          <w:sz w:val="24"/>
          <w:szCs w:val="24"/>
          <w:lang w:eastAsia="fr-FR"/>
        </w:rPr>
        <w:t>501</w:t>
      </w:r>
      <w:r w:rsidRPr="00262202">
        <w:rPr>
          <w:rFonts w:ascii="Calibri" w:eastAsia="Times New Roman" w:hAnsi="Calibri" w:cs="Calibri"/>
          <w:color w:val="5F5D5E"/>
          <w:sz w:val="24"/>
          <w:szCs w:val="24"/>
          <w:lang w:eastAsia="fr-FR"/>
        </w:rPr>
        <w:t>-CM à remontage manuel, composé de 352 pièces. Avec une ergonomie réfléchie, positionnée à 2 heures, la couronne dynamométrique, qu'elle soit en titane et titane DLC ou en or 5N et titane DLC à la finition satinée et microbillée, assure une étanchéité jusqu'à 50 mètres, mêlant fonctionnalité et esthétique avec une précision sans faille.</w:t>
      </w:r>
    </w:p>
    <w:p w14:paraId="3E16DA79" w14:textId="77777777" w:rsidR="00262202" w:rsidRPr="00262202" w:rsidRDefault="00262202" w:rsidP="00262202">
      <w:pPr>
        <w:spacing w:after="0" w:line="240" w:lineRule="auto"/>
        <w:jc w:val="both"/>
        <w:rPr>
          <w:rFonts w:ascii="Calibri" w:eastAsia="Times New Roman" w:hAnsi="Calibri" w:cs="Calibri"/>
          <w:color w:val="5F5D5E"/>
          <w:sz w:val="24"/>
          <w:szCs w:val="24"/>
          <w:lang w:eastAsia="fr-FR"/>
        </w:rPr>
      </w:pPr>
    </w:p>
    <w:p w14:paraId="0DC83631" w14:textId="77777777" w:rsidR="00262202" w:rsidRPr="00262202" w:rsidRDefault="00262202" w:rsidP="00262202">
      <w:pPr>
        <w:spacing w:after="0" w:line="240" w:lineRule="auto"/>
        <w:jc w:val="both"/>
        <w:rPr>
          <w:rFonts w:ascii="Calibri" w:eastAsia="Times New Roman" w:hAnsi="Calibri" w:cs="Calibri"/>
          <w:color w:val="5F5D5E"/>
          <w:sz w:val="24"/>
          <w:szCs w:val="24"/>
          <w:lang w:eastAsia="fr-FR"/>
        </w:rPr>
      </w:pPr>
      <w:r w:rsidRPr="00262202">
        <w:rPr>
          <w:rFonts w:ascii="Calibri" w:eastAsia="Times New Roman" w:hAnsi="Calibri" w:cs="Calibri"/>
          <w:color w:val="5F5D5E"/>
          <w:sz w:val="24"/>
          <w:szCs w:val="24"/>
          <w:lang w:eastAsia="fr-FR"/>
        </w:rPr>
        <w:t>Affichage du temps mono-aiguille, le compteur des heures se loge en deçà du tube en verre rempli de liquides avec une graduation allant de 6 heures à 6 heures.</w:t>
      </w:r>
    </w:p>
    <w:p w14:paraId="54D3AE4C" w14:textId="77777777" w:rsidR="00262202" w:rsidRPr="00262202" w:rsidRDefault="00262202" w:rsidP="00262202">
      <w:pPr>
        <w:spacing w:before="100" w:beforeAutospacing="1" w:after="100" w:afterAutospacing="1" w:line="240" w:lineRule="auto"/>
        <w:rPr>
          <w:rFonts w:ascii="Calibri" w:eastAsia="Times New Roman" w:hAnsi="Calibri" w:cs="Calibri"/>
          <w:color w:val="5F5D5E"/>
          <w:sz w:val="24"/>
          <w:szCs w:val="24"/>
          <w:lang w:eastAsia="fr-FR"/>
        </w:rPr>
      </w:pPr>
      <w:r w:rsidRPr="00262202">
        <w:rPr>
          <w:rFonts w:ascii="Calibri" w:eastAsia="Times New Roman" w:hAnsi="Calibri" w:cs="Calibri"/>
          <w:color w:val="5F5D5E"/>
          <w:sz w:val="24"/>
          <w:szCs w:val="24"/>
          <w:lang w:eastAsia="fr-FR"/>
        </w:rPr>
        <w:t>Le liquide coloré progresse doucement et continuellement permettant de déterminer les heures en observant la position de la partie fluidique colorée entre les graduations du rehaut des heures. Toutes les 12 heures, la partie fluidique revient à sa position initiale de manière rétrograde.</w:t>
      </w:r>
    </w:p>
    <w:p w14:paraId="57D271CD" w14:textId="77777777" w:rsidR="00262202" w:rsidRPr="00262202" w:rsidRDefault="00262202" w:rsidP="00262202">
      <w:pPr>
        <w:spacing w:after="0" w:line="240" w:lineRule="auto"/>
        <w:jc w:val="both"/>
        <w:rPr>
          <w:rFonts w:ascii="Calibri" w:eastAsia="Calibri" w:hAnsi="Calibri" w:cs="Arial"/>
          <w:color w:val="5F5D5E"/>
          <w:sz w:val="24"/>
          <w:szCs w:val="24"/>
        </w:rPr>
      </w:pPr>
      <w:r w:rsidRPr="00262202">
        <w:rPr>
          <w:rFonts w:ascii="Calibri" w:eastAsia="Calibri" w:hAnsi="Calibri" w:cs="Arial"/>
          <w:color w:val="5F5D5E"/>
          <w:sz w:val="24"/>
          <w:szCs w:val="24"/>
        </w:rPr>
        <w:t>Pour une lecture précise de l'heure, les minutes sont affichées sur un secteur dédié autour du cadran central orné de chiffres arabes. Le calibre manufacture exclusif HYT bat à 28'800 alternances par heure, la réserve de marche de 72 heures est indiquée par le cadran sectoriel positionné à 2h sur le cadran central.</w:t>
      </w:r>
    </w:p>
    <w:p w14:paraId="3F64974B" w14:textId="77777777" w:rsidR="00262202" w:rsidRPr="00262202" w:rsidRDefault="00262202" w:rsidP="00262202">
      <w:pPr>
        <w:spacing w:after="0" w:line="240" w:lineRule="auto"/>
        <w:jc w:val="both"/>
        <w:rPr>
          <w:rFonts w:ascii="Calibri" w:eastAsia="Calibri" w:hAnsi="Calibri" w:cs="Arial"/>
          <w:color w:val="5F5D5E"/>
          <w:sz w:val="24"/>
          <w:szCs w:val="24"/>
        </w:rPr>
      </w:pPr>
    </w:p>
    <w:p w14:paraId="110CFF93" w14:textId="77777777" w:rsidR="00262202" w:rsidRPr="00262202" w:rsidRDefault="00262202" w:rsidP="00262202">
      <w:pPr>
        <w:spacing w:after="0" w:line="240" w:lineRule="auto"/>
        <w:rPr>
          <w:rFonts w:ascii="Calibri" w:eastAsia="Times New Roman" w:hAnsi="Calibri" w:cs="Calibri"/>
          <w:color w:val="5F5D5E"/>
          <w:sz w:val="24"/>
          <w:szCs w:val="24"/>
          <w:lang w:eastAsia="fr-FR"/>
        </w:rPr>
      </w:pPr>
      <w:r w:rsidRPr="00262202">
        <w:rPr>
          <w:rFonts w:ascii="Calibri" w:eastAsia="Times New Roman" w:hAnsi="Calibri" w:cs="Calibri"/>
          <w:color w:val="5F5D5E"/>
          <w:sz w:val="24"/>
          <w:szCs w:val="24"/>
          <w:lang w:eastAsia="fr-FR"/>
        </w:rPr>
        <w:br w:type="page"/>
      </w:r>
    </w:p>
    <w:p w14:paraId="3AB57063" w14:textId="77777777" w:rsidR="00262202" w:rsidRPr="00262202" w:rsidRDefault="00262202" w:rsidP="00262202">
      <w:pPr>
        <w:spacing w:after="0" w:line="240" w:lineRule="auto"/>
        <w:jc w:val="both"/>
        <w:rPr>
          <w:rFonts w:ascii="Calibri" w:eastAsia="Times New Roman" w:hAnsi="Calibri" w:cs="Calibri"/>
          <w:color w:val="5F5D5E"/>
          <w:sz w:val="24"/>
          <w:szCs w:val="24"/>
          <w:lang w:eastAsia="fr-FR"/>
        </w:rPr>
      </w:pPr>
      <w:r w:rsidRPr="00262202">
        <w:rPr>
          <w:rFonts w:ascii="Calibri" w:eastAsia="Times New Roman" w:hAnsi="Calibri" w:cs="Calibri"/>
          <w:color w:val="5F5D5E"/>
          <w:sz w:val="24"/>
          <w:szCs w:val="24"/>
          <w:lang w:eastAsia="fr-FR"/>
        </w:rPr>
        <w:lastRenderedPageBreak/>
        <w:t xml:space="preserve">Chaque référence est portée par deux bracelets en caoutchouc interchangeable, chacun accompagné de sa propre boucle. Le noir étant la référence, un bracelet additionnel est proposé pour chacune des références (bleu BL 287-A pour le cadran argenté, anthracite GR094 pour les cadrans saumon ou anthracite, et un bleu foncé P259A pour la version précieuse). Des options de couleurs supplémentaires sont disponibles telles que blanc, gris clair, et bleu clair. Situé dans la carrure de la montre, le système d’interchangeabilité inédit et spécialement conçu pour cette collection, fut un défi d’une année de recherche et développement avant son homologation. En effet, un bouton poussoir est localisé dans le fond de la montre qui extrait ainsi le bracelet en mode « click out ». Une boucle ardillon en titane ou en titane PVD pour le modèle en or 5N / titane sécurise le porté de cette montre. </w:t>
      </w:r>
    </w:p>
    <w:p w14:paraId="5DA55277" w14:textId="77777777" w:rsidR="00262202" w:rsidRPr="00262202" w:rsidRDefault="00262202" w:rsidP="00262202">
      <w:pPr>
        <w:widowControl w:val="0"/>
        <w:autoSpaceDE w:val="0"/>
        <w:autoSpaceDN w:val="0"/>
        <w:adjustRightInd w:val="0"/>
        <w:spacing w:after="0" w:line="240" w:lineRule="auto"/>
        <w:jc w:val="both"/>
        <w:rPr>
          <w:rFonts w:ascii="Calibri" w:eastAsia="Calibri" w:hAnsi="Calibri" w:cs="Calibri"/>
          <w:color w:val="5F5D5E"/>
          <w:sz w:val="24"/>
          <w:szCs w:val="24"/>
        </w:rPr>
      </w:pPr>
    </w:p>
    <w:p w14:paraId="2A598A88" w14:textId="77777777" w:rsidR="00262202" w:rsidRPr="00262202" w:rsidRDefault="00262202" w:rsidP="00262202">
      <w:pPr>
        <w:widowControl w:val="0"/>
        <w:autoSpaceDE w:val="0"/>
        <w:autoSpaceDN w:val="0"/>
        <w:adjustRightInd w:val="0"/>
        <w:spacing w:after="0" w:line="240" w:lineRule="auto"/>
        <w:jc w:val="both"/>
        <w:rPr>
          <w:rFonts w:ascii="Calibri" w:eastAsia="Calibri" w:hAnsi="Calibri" w:cs="Calibri"/>
          <w:color w:val="5F5D5E"/>
          <w:sz w:val="24"/>
          <w:szCs w:val="24"/>
        </w:rPr>
      </w:pPr>
    </w:p>
    <w:p w14:paraId="48243B14" w14:textId="77777777" w:rsidR="00262202" w:rsidRPr="00262202" w:rsidRDefault="00262202" w:rsidP="00262202">
      <w:pPr>
        <w:spacing w:after="0" w:line="240" w:lineRule="auto"/>
        <w:jc w:val="center"/>
        <w:rPr>
          <w:rFonts w:ascii="Calibri" w:eastAsia="Times New Roman" w:hAnsi="Calibri" w:cs="Calibri"/>
          <w:b/>
          <w:bCs/>
          <w:color w:val="5F5D5E"/>
          <w:sz w:val="32"/>
          <w:szCs w:val="32"/>
          <w:lang w:eastAsia="fr-FR"/>
        </w:rPr>
      </w:pPr>
      <w:r w:rsidRPr="00262202">
        <w:rPr>
          <w:rFonts w:ascii="Calibri" w:eastAsia="Times New Roman" w:hAnsi="Calibri" w:cs="Calibri"/>
          <w:b/>
          <w:bCs/>
          <w:color w:val="5F5D5E"/>
          <w:sz w:val="32"/>
          <w:szCs w:val="32"/>
          <w:lang w:eastAsia="fr-FR"/>
        </w:rPr>
        <w:t>Les bases du mécanisme à affichage fluidique HYT</w:t>
      </w:r>
    </w:p>
    <w:p w14:paraId="30FB4688" w14:textId="77777777" w:rsidR="00262202" w:rsidRPr="00262202" w:rsidRDefault="00262202" w:rsidP="00262202">
      <w:pPr>
        <w:spacing w:after="0" w:line="240" w:lineRule="auto"/>
        <w:jc w:val="both"/>
        <w:rPr>
          <w:rFonts w:ascii="Calibri" w:eastAsia="Times New Roman" w:hAnsi="Calibri" w:cs="Calibri"/>
          <w:color w:val="5F5D5E"/>
          <w:sz w:val="24"/>
          <w:szCs w:val="24"/>
          <w:highlight w:val="yellow"/>
          <w:lang w:eastAsia="fr-FR"/>
        </w:rPr>
      </w:pPr>
    </w:p>
    <w:p w14:paraId="32CDA833" w14:textId="77777777" w:rsidR="00262202" w:rsidRPr="00262202" w:rsidRDefault="00262202" w:rsidP="00262202">
      <w:pPr>
        <w:spacing w:after="0" w:line="240" w:lineRule="auto"/>
        <w:jc w:val="both"/>
        <w:rPr>
          <w:rFonts w:ascii="Calibri" w:eastAsia="Times New Roman" w:hAnsi="Calibri" w:cs="Calibri"/>
          <w:color w:val="5F5D5E"/>
          <w:sz w:val="24"/>
          <w:szCs w:val="24"/>
          <w:lang w:eastAsia="fr-FR"/>
        </w:rPr>
      </w:pPr>
      <w:r w:rsidRPr="00262202">
        <w:rPr>
          <w:rFonts w:ascii="Calibri" w:eastAsia="Times New Roman" w:hAnsi="Calibri" w:cs="Calibri"/>
          <w:color w:val="5F5D5E"/>
          <w:sz w:val="24"/>
          <w:szCs w:val="24"/>
          <w:lang w:eastAsia="fr-FR"/>
        </w:rPr>
        <w:t>Les montres HYT réunissent science, technologie, haute horlogerie et design. Inspiré par le fonctionnement des clepsydres des pharaons, deux réservoirs flexibles, situés à 6 heures, sont soudés à chaque extrémité d’un capillaire. Dans l’un, un liquide aqueux coloré. Dans l’autre, un liquide transparent visqueux. Pour les maintenir séparés : la force de répulsion des molécules de chaque fluide. Délimitant la frontière entre les deux : le ménisque.</w:t>
      </w:r>
    </w:p>
    <w:p w14:paraId="16BA695F" w14:textId="77777777" w:rsidR="00262202" w:rsidRPr="00262202" w:rsidRDefault="00262202" w:rsidP="00262202">
      <w:pPr>
        <w:spacing w:after="0" w:line="240" w:lineRule="auto"/>
        <w:jc w:val="both"/>
        <w:rPr>
          <w:rFonts w:ascii="Calibri" w:eastAsia="Times New Roman" w:hAnsi="Calibri" w:cs="Calibri"/>
          <w:color w:val="5F5D5E"/>
          <w:sz w:val="24"/>
          <w:szCs w:val="24"/>
          <w:lang w:eastAsia="fr-FR"/>
        </w:rPr>
      </w:pPr>
    </w:p>
    <w:p w14:paraId="086927E0" w14:textId="77777777" w:rsidR="00262202" w:rsidRPr="00262202" w:rsidRDefault="00262202" w:rsidP="00262202">
      <w:pPr>
        <w:spacing w:after="0" w:line="240" w:lineRule="auto"/>
        <w:jc w:val="both"/>
        <w:rPr>
          <w:rFonts w:ascii="Calibri" w:eastAsia="Times New Roman" w:hAnsi="Calibri" w:cs="Calibri"/>
          <w:color w:val="5F5D5E"/>
          <w:sz w:val="24"/>
          <w:szCs w:val="24"/>
        </w:rPr>
      </w:pPr>
      <w:r w:rsidRPr="00262202">
        <w:rPr>
          <w:rFonts w:ascii="Calibri" w:eastAsia="Times New Roman" w:hAnsi="Calibri" w:cs="Calibri"/>
          <w:color w:val="5F5D5E"/>
          <w:sz w:val="24"/>
          <w:szCs w:val="24"/>
          <w:lang w:eastAsia="fr-FR"/>
        </w:rPr>
        <w:t xml:space="preserve">Tandis que le premier se compresse, l’autre se détend, et inversement, entraînant le mouvement des fluides dans le capillaire. Au fil des heures, le liquide fluorescent avance. </w:t>
      </w:r>
      <w:r w:rsidRPr="00262202">
        <w:rPr>
          <w:rFonts w:ascii="Calibri" w:eastAsia="Times New Roman" w:hAnsi="Calibri" w:cs="Calibri"/>
          <w:color w:val="5F5D5E"/>
          <w:sz w:val="24"/>
          <w:szCs w:val="24"/>
        </w:rPr>
        <w:t xml:space="preserve">Un liquide est alors « poussé », l’autre est « tiré » de façon synchronisée, l’intersection des deux indiquant l’heure de façon graphique sur la périphérie du cadran. </w:t>
      </w:r>
      <w:r w:rsidRPr="00262202">
        <w:rPr>
          <w:rFonts w:ascii="Calibri" w:eastAsia="Times New Roman" w:hAnsi="Calibri" w:cs="Calibri"/>
          <w:color w:val="5F5D5E"/>
          <w:sz w:val="24"/>
          <w:szCs w:val="24"/>
          <w:lang w:eastAsia="fr-FR"/>
        </w:rPr>
        <w:t>Le ménisque, en forme de demi-lune, marque le point de rupture avec l’autre fluide dans le tube, indiquant l’heure. Arrivé à 18h, le liquide coloré revient en position initiale, dans un mouvement rétrograde. Les réservoirs sont actionnés par deux soufflets en alliage électro-déposé extrêmement souples et résistants, mus par un piston. Ce système est activé par un mouvement horloger mécanique.</w:t>
      </w:r>
    </w:p>
    <w:p w14:paraId="452B5EFE" w14:textId="77777777" w:rsidR="00262202" w:rsidRPr="00262202" w:rsidRDefault="00262202" w:rsidP="00262202">
      <w:pPr>
        <w:spacing w:after="0" w:line="240" w:lineRule="auto"/>
        <w:jc w:val="both"/>
        <w:rPr>
          <w:rFonts w:ascii="Calibri" w:eastAsia="Times New Roman" w:hAnsi="Calibri" w:cs="Calibri"/>
          <w:color w:val="5F5D5E"/>
          <w:sz w:val="24"/>
          <w:szCs w:val="24"/>
          <w:lang w:eastAsia="fr-FR"/>
        </w:rPr>
      </w:pPr>
    </w:p>
    <w:p w14:paraId="2BE80CF8" w14:textId="77777777" w:rsidR="00262202" w:rsidRPr="00262202" w:rsidRDefault="00262202" w:rsidP="00262202">
      <w:pPr>
        <w:spacing w:after="0" w:line="240" w:lineRule="auto"/>
        <w:jc w:val="both"/>
        <w:rPr>
          <w:rFonts w:ascii="Calibri" w:eastAsia="Times New Roman" w:hAnsi="Calibri" w:cs="Calibri"/>
          <w:color w:val="5F5D5E"/>
          <w:sz w:val="24"/>
          <w:szCs w:val="24"/>
          <w:lang w:eastAsia="fr-FR"/>
        </w:rPr>
      </w:pPr>
      <w:r w:rsidRPr="00262202">
        <w:rPr>
          <w:rFonts w:ascii="Calibri" w:eastAsia="Times New Roman" w:hAnsi="Calibri" w:cs="Calibri"/>
          <w:color w:val="5F5D5E"/>
          <w:sz w:val="24"/>
          <w:szCs w:val="24"/>
          <w:lang w:eastAsia="fr-FR"/>
        </w:rPr>
        <w:t xml:space="preserve">Protégée par sept brevets, la formule est saluée par le Grand Prix d’Horlogerie de Genève, qui lui décerne le Prix de l’Innovation en 2012. Une innovation technique qui préside en tous points au design et à son architecture tridimensionnelle. </w:t>
      </w:r>
    </w:p>
    <w:p w14:paraId="00463FA5" w14:textId="77777777" w:rsidR="00262202" w:rsidRPr="00262202" w:rsidRDefault="00262202" w:rsidP="00262202">
      <w:pPr>
        <w:spacing w:after="0" w:line="240" w:lineRule="auto"/>
        <w:jc w:val="both"/>
        <w:rPr>
          <w:rFonts w:ascii="Calibri" w:eastAsia="Times New Roman" w:hAnsi="Calibri" w:cs="Calibri"/>
          <w:color w:val="5F5D5E"/>
          <w:sz w:val="24"/>
          <w:szCs w:val="24"/>
          <w:lang w:eastAsia="fr-FR"/>
        </w:rPr>
      </w:pPr>
    </w:p>
    <w:p w14:paraId="22043D3D" w14:textId="77777777" w:rsidR="00262202" w:rsidRPr="00262202" w:rsidRDefault="00262202" w:rsidP="00262202">
      <w:pPr>
        <w:spacing w:after="0" w:line="240" w:lineRule="auto"/>
        <w:rPr>
          <w:rFonts w:ascii="Calibri" w:eastAsia="Times New Roman" w:hAnsi="Calibri" w:cs="Calibri"/>
          <w:color w:val="5F5D5E"/>
          <w:sz w:val="24"/>
          <w:szCs w:val="24"/>
          <w:lang w:eastAsia="fr-FR"/>
        </w:rPr>
      </w:pPr>
      <w:r w:rsidRPr="00262202">
        <w:rPr>
          <w:rFonts w:ascii="Calibri" w:eastAsia="Times New Roman" w:hAnsi="Calibri" w:cs="Calibri"/>
          <w:color w:val="5F5D5E"/>
          <w:sz w:val="24"/>
          <w:szCs w:val="24"/>
          <w:lang w:eastAsia="fr-FR"/>
        </w:rPr>
        <w:br w:type="page"/>
      </w:r>
    </w:p>
    <w:p w14:paraId="187F0AF7" w14:textId="4FA9F821" w:rsidR="007B69EE" w:rsidRPr="00AC0591" w:rsidRDefault="00A66DE4" w:rsidP="007B69EE">
      <w:pPr>
        <w:pStyle w:val="Paragraphestandard"/>
        <w:jc w:val="both"/>
        <w:rPr>
          <w:rFonts w:ascii="Calibri" w:hAnsi="Calibri" w:cs="Calibri"/>
          <w:caps/>
          <w:color w:val="FFFFFF" w:themeColor="background1"/>
          <w:spacing w:val="12"/>
          <w:sz w:val="44"/>
          <w:szCs w:val="44"/>
        </w:rPr>
      </w:pPr>
      <w:r w:rsidRPr="00AC0591">
        <w:rPr>
          <w:rFonts w:ascii="Gotham" w:hAnsi="Gotham"/>
          <w:caps/>
          <w:noProof/>
          <w:color w:val="FFFFFF" w:themeColor="background1"/>
        </w:rPr>
        <w:lastRenderedPageBreak/>
        <w:drawing>
          <wp:anchor distT="0" distB="0" distL="114300" distR="114300" simplePos="0" relativeHeight="251659264" behindDoc="1" locked="0" layoutInCell="1" allowOverlap="1" wp14:anchorId="05E48A9D" wp14:editId="15F94A1C">
            <wp:simplePos x="0" y="0"/>
            <wp:positionH relativeFrom="page">
              <wp:align>right</wp:align>
            </wp:positionH>
            <wp:positionV relativeFrom="page">
              <wp:align>top</wp:align>
            </wp:positionV>
            <wp:extent cx="7556500" cy="1302384"/>
            <wp:effectExtent l="0" t="0" r="0" b="0"/>
            <wp:wrapNone/>
            <wp:docPr id="180631444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6314441" name="Image 1"/>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56500" cy="1302384"/>
                    </a:xfrm>
                    <a:prstGeom prst="rect">
                      <a:avLst/>
                    </a:prstGeom>
                  </pic:spPr>
                </pic:pic>
              </a:graphicData>
            </a:graphic>
            <wp14:sizeRelH relativeFrom="page">
              <wp14:pctWidth>0</wp14:pctWidth>
            </wp14:sizeRelH>
            <wp14:sizeRelV relativeFrom="page">
              <wp14:pctHeight>0</wp14:pctHeight>
            </wp14:sizeRelV>
          </wp:anchor>
        </w:drawing>
      </w:r>
      <w:r w:rsidR="00F12890" w:rsidRPr="00AC0591">
        <w:rPr>
          <w:rFonts w:ascii="Calibri" w:hAnsi="Calibri" w:cs="Calibri"/>
          <w:caps/>
          <w:color w:val="FFFFFF" w:themeColor="background1"/>
          <w:spacing w:val="12"/>
          <w:sz w:val="44"/>
          <w:szCs w:val="44"/>
        </w:rPr>
        <w:t>sp</w:t>
      </w:r>
      <w:r w:rsidR="00F12890">
        <w:rPr>
          <w:rFonts w:ascii="Calibri" w:hAnsi="Calibri" w:cs="Calibri"/>
          <w:caps/>
          <w:color w:val="FFFFFF" w:themeColor="background1"/>
          <w:spacing w:val="12"/>
          <w:sz w:val="44"/>
          <w:szCs w:val="44"/>
        </w:rPr>
        <w:t>é</w:t>
      </w:r>
      <w:r w:rsidR="00F12890" w:rsidRPr="00AC0591">
        <w:rPr>
          <w:rFonts w:ascii="Calibri" w:hAnsi="Calibri" w:cs="Calibri"/>
          <w:caps/>
          <w:color w:val="FFFFFF" w:themeColor="background1"/>
          <w:spacing w:val="12"/>
          <w:sz w:val="44"/>
          <w:szCs w:val="44"/>
        </w:rPr>
        <w:t>cifications</w:t>
      </w:r>
      <w:r w:rsidR="00F12890">
        <w:rPr>
          <w:rFonts w:ascii="Calibri" w:hAnsi="Calibri" w:cs="Calibri"/>
          <w:caps/>
          <w:color w:val="FFFFFF" w:themeColor="background1"/>
          <w:spacing w:val="12"/>
          <w:sz w:val="44"/>
          <w:szCs w:val="44"/>
        </w:rPr>
        <w:t xml:space="preserve"> techniques</w:t>
      </w:r>
    </w:p>
    <w:p w14:paraId="5CD463B2" w14:textId="77777777" w:rsidR="007B69EE" w:rsidRPr="00AC0591" w:rsidRDefault="007B69EE" w:rsidP="007B69EE">
      <w:pPr>
        <w:jc w:val="both"/>
        <w:rPr>
          <w:rFonts w:cstheme="minorHAnsi"/>
          <w:color w:val="3B3838" w:themeColor="background2" w:themeShade="40"/>
        </w:rPr>
      </w:pPr>
    </w:p>
    <w:tbl>
      <w:tblPr>
        <w:tblStyle w:val="Grilledutableau"/>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3"/>
        <w:gridCol w:w="1847"/>
        <w:gridCol w:w="4678"/>
      </w:tblGrid>
      <w:tr w:rsidR="00AC0591" w:rsidRPr="00AC0591" w14:paraId="5BDDA6CC" w14:textId="77777777" w:rsidTr="00251684">
        <w:trPr>
          <w:trHeight w:val="2139"/>
        </w:trPr>
        <w:tc>
          <w:tcPr>
            <w:tcW w:w="2973" w:type="dxa"/>
          </w:tcPr>
          <w:p w14:paraId="5B0185D2" w14:textId="77777777" w:rsidR="007B69EE" w:rsidRPr="00B754CA" w:rsidRDefault="007B69EE" w:rsidP="00251684">
            <w:pPr>
              <w:jc w:val="both"/>
              <w:rPr>
                <w:rFonts w:cstheme="minorHAnsi"/>
                <w:color w:val="5F5D5E"/>
              </w:rPr>
            </w:pPr>
            <w:r w:rsidRPr="00B754CA">
              <w:rPr>
                <w:rFonts w:cstheme="minorHAnsi"/>
                <w:noProof/>
                <w:color w:val="5F5D5E"/>
                <w:lang w:eastAsia="fr-FR"/>
              </w:rPr>
              <w:drawing>
                <wp:inline distT="0" distB="0" distL="0" distR="0" wp14:anchorId="4A4759C9" wp14:editId="4E16CE55">
                  <wp:extent cx="1487350" cy="2214880"/>
                  <wp:effectExtent l="0" t="0" r="0" b="0"/>
                  <wp:docPr id="144054136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0541368" name="Image 1"/>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530" t="-190" r="-340"/>
                          <a:stretch/>
                        </pic:blipFill>
                        <pic:spPr bwMode="auto">
                          <a:xfrm>
                            <a:off x="0" y="0"/>
                            <a:ext cx="1493684" cy="2224312"/>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6525" w:type="dxa"/>
            <w:gridSpan w:val="2"/>
          </w:tcPr>
          <w:p w14:paraId="16FC8908" w14:textId="266C5561" w:rsidR="008E4CD5" w:rsidRPr="00262202" w:rsidRDefault="008E4CD5" w:rsidP="008E4CD5">
            <w:pPr>
              <w:pStyle w:val="Paragraphestandard"/>
              <w:tabs>
                <w:tab w:val="left" w:pos="660"/>
              </w:tabs>
              <w:suppressAutoHyphens/>
              <w:spacing w:after="80" w:line="240" w:lineRule="auto"/>
              <w:jc w:val="both"/>
              <w:rPr>
                <w:rFonts w:asciiTheme="minorHAnsi" w:hAnsiTheme="minorHAnsi" w:cstheme="minorHAnsi"/>
                <w:color w:val="5F5D5E"/>
                <w:spacing w:val="7"/>
                <w:lang w:val="fr-CH"/>
              </w:rPr>
            </w:pPr>
            <w:r w:rsidRPr="00262202">
              <w:rPr>
                <w:rFonts w:asciiTheme="minorHAnsi" w:hAnsiTheme="minorHAnsi" w:cstheme="minorHAnsi"/>
                <w:caps/>
                <w:color w:val="5F5D5E"/>
                <w:lang w:val="fr-CH"/>
              </w:rPr>
              <w:t>Mod</w:t>
            </w:r>
            <w:r w:rsidR="00262202" w:rsidRPr="00262202">
              <w:rPr>
                <w:rFonts w:asciiTheme="minorHAnsi" w:hAnsiTheme="minorHAnsi" w:cstheme="minorHAnsi"/>
                <w:caps/>
                <w:color w:val="5F5D5E"/>
                <w:lang w:val="fr-CH"/>
              </w:rPr>
              <w:t>è</w:t>
            </w:r>
            <w:r w:rsidRPr="00262202">
              <w:rPr>
                <w:rFonts w:asciiTheme="minorHAnsi" w:hAnsiTheme="minorHAnsi" w:cstheme="minorHAnsi"/>
                <w:caps/>
                <w:color w:val="5F5D5E"/>
                <w:lang w:val="fr-CH"/>
              </w:rPr>
              <w:t>l</w:t>
            </w:r>
            <w:r w:rsidR="00262202" w:rsidRPr="00262202">
              <w:rPr>
                <w:rFonts w:asciiTheme="minorHAnsi" w:hAnsiTheme="minorHAnsi" w:cstheme="minorHAnsi"/>
                <w:caps/>
                <w:color w:val="5F5D5E"/>
                <w:lang w:val="fr-CH"/>
              </w:rPr>
              <w:t>e</w:t>
            </w:r>
          </w:p>
          <w:p w14:paraId="5C6F3E05" w14:textId="28CE83EC" w:rsidR="007B69EE" w:rsidRPr="00262202" w:rsidRDefault="007B69EE" w:rsidP="00D16741">
            <w:pPr>
              <w:pStyle w:val="Paragraphestandard"/>
              <w:tabs>
                <w:tab w:val="left" w:pos="660"/>
              </w:tabs>
              <w:suppressAutoHyphens/>
              <w:spacing w:after="80" w:line="240" w:lineRule="auto"/>
              <w:rPr>
                <w:rFonts w:ascii="Calibri" w:hAnsi="Calibri" w:cs="Calibri"/>
                <w:b/>
                <w:bCs/>
                <w:color w:val="5F5D5E"/>
                <w:sz w:val="50"/>
                <w:lang w:val="fr-CH"/>
              </w:rPr>
            </w:pPr>
            <w:r w:rsidRPr="00262202">
              <w:rPr>
                <w:rFonts w:ascii="Calibri" w:hAnsi="Calibri" w:cs="Calibri"/>
                <w:b/>
                <w:bCs/>
                <w:color w:val="5F5D5E"/>
                <w:sz w:val="50"/>
                <w:lang w:val="fr-CH"/>
              </w:rPr>
              <w:t xml:space="preserve">HYT </w:t>
            </w:r>
            <w:r w:rsidR="008A63CE" w:rsidRPr="00262202">
              <w:rPr>
                <w:rFonts w:ascii="Calibri" w:hAnsi="Calibri" w:cs="Calibri"/>
                <w:b/>
                <w:bCs/>
                <w:color w:val="5F5D5E"/>
                <w:sz w:val="50"/>
                <w:lang w:val="fr-CH"/>
              </w:rPr>
              <w:t>T1</w:t>
            </w:r>
            <w:r w:rsidR="00D16741" w:rsidRPr="00262202">
              <w:rPr>
                <w:rFonts w:ascii="Calibri" w:hAnsi="Calibri" w:cs="Calibri"/>
                <w:b/>
                <w:bCs/>
                <w:color w:val="5F5D5E"/>
                <w:sz w:val="50"/>
                <w:lang w:val="fr-CH"/>
              </w:rPr>
              <w:t xml:space="preserve"> </w:t>
            </w:r>
            <w:r w:rsidR="00D16741" w:rsidRPr="00262202">
              <w:rPr>
                <w:rFonts w:ascii="Calibri" w:hAnsi="Calibri" w:cs="Calibri"/>
                <w:b/>
                <w:bCs/>
                <w:color w:val="5F5D5E"/>
                <w:sz w:val="50"/>
                <w:lang w:val="fr-CH"/>
              </w:rPr>
              <w:br/>
            </w:r>
            <w:r w:rsidR="008A63CE" w:rsidRPr="00262202">
              <w:rPr>
                <w:rFonts w:ascii="Calibri" w:hAnsi="Calibri" w:cs="Calibri"/>
                <w:b/>
                <w:bCs/>
                <w:color w:val="5F5D5E"/>
                <w:sz w:val="50"/>
                <w:lang w:val="fr-CH"/>
              </w:rPr>
              <w:t>Titan</w:t>
            </w:r>
            <w:r w:rsidR="00262202" w:rsidRPr="00262202">
              <w:rPr>
                <w:rFonts w:ascii="Calibri" w:hAnsi="Calibri" w:cs="Calibri"/>
                <w:b/>
                <w:bCs/>
                <w:color w:val="5F5D5E"/>
                <w:sz w:val="50"/>
                <w:lang w:val="fr-CH"/>
              </w:rPr>
              <w:t>e</w:t>
            </w:r>
            <w:r w:rsidR="008A63CE" w:rsidRPr="00262202">
              <w:rPr>
                <w:rFonts w:ascii="Calibri" w:hAnsi="Calibri" w:cs="Calibri"/>
                <w:b/>
                <w:bCs/>
                <w:color w:val="5F5D5E"/>
                <w:sz w:val="50"/>
                <w:lang w:val="fr-CH"/>
              </w:rPr>
              <w:t xml:space="preserve"> Silver</w:t>
            </w:r>
          </w:p>
          <w:p w14:paraId="32AB3DA1" w14:textId="45544006" w:rsidR="007B69EE" w:rsidRPr="00262202" w:rsidRDefault="008E4CD5" w:rsidP="00251684">
            <w:pPr>
              <w:pStyle w:val="Paragraphestandard"/>
              <w:tabs>
                <w:tab w:val="left" w:pos="660"/>
              </w:tabs>
              <w:suppressAutoHyphens/>
              <w:spacing w:after="80" w:line="240" w:lineRule="auto"/>
              <w:jc w:val="both"/>
              <w:rPr>
                <w:rFonts w:asciiTheme="minorHAnsi" w:hAnsiTheme="minorHAnsi" w:cstheme="minorHAnsi"/>
                <w:color w:val="5F5D5E"/>
                <w:spacing w:val="9"/>
                <w:sz w:val="30"/>
                <w:szCs w:val="30"/>
                <w:lang w:val="fr-CH"/>
              </w:rPr>
            </w:pPr>
            <w:r w:rsidRPr="00262202">
              <w:rPr>
                <w:rFonts w:asciiTheme="minorHAnsi" w:hAnsiTheme="minorHAnsi" w:cstheme="minorHAnsi"/>
                <w:caps/>
                <w:color w:val="5F5D5E"/>
                <w:lang w:val="fr-CH"/>
              </w:rPr>
              <w:t>R</w:t>
            </w:r>
            <w:r w:rsidR="00262202" w:rsidRPr="00262202">
              <w:rPr>
                <w:rFonts w:asciiTheme="minorHAnsi" w:hAnsiTheme="minorHAnsi" w:cstheme="minorHAnsi"/>
                <w:caps/>
                <w:color w:val="5F5D5E"/>
                <w:lang w:val="fr-CH"/>
              </w:rPr>
              <w:t>é</w:t>
            </w:r>
            <w:r w:rsidRPr="00262202">
              <w:rPr>
                <w:rFonts w:asciiTheme="minorHAnsi" w:hAnsiTheme="minorHAnsi" w:cstheme="minorHAnsi"/>
                <w:caps/>
                <w:color w:val="5F5D5E"/>
                <w:lang w:val="fr-CH"/>
              </w:rPr>
              <w:t>f</w:t>
            </w:r>
            <w:r w:rsidR="00262202" w:rsidRPr="00262202">
              <w:rPr>
                <w:rFonts w:asciiTheme="minorHAnsi" w:hAnsiTheme="minorHAnsi" w:cstheme="minorHAnsi"/>
                <w:caps/>
                <w:color w:val="5F5D5E"/>
                <w:lang w:val="fr-CH"/>
              </w:rPr>
              <w:t>é</w:t>
            </w:r>
            <w:r w:rsidRPr="00262202">
              <w:rPr>
                <w:rFonts w:asciiTheme="minorHAnsi" w:hAnsiTheme="minorHAnsi" w:cstheme="minorHAnsi"/>
                <w:caps/>
                <w:color w:val="5F5D5E"/>
                <w:lang w:val="fr-CH"/>
              </w:rPr>
              <w:t>rence</w:t>
            </w:r>
            <w:r w:rsidR="00262202">
              <w:rPr>
                <w:rFonts w:asciiTheme="minorHAnsi" w:hAnsiTheme="minorHAnsi" w:cstheme="minorHAnsi"/>
                <w:caps/>
                <w:color w:val="5F5D5E"/>
                <w:lang w:val="fr-CH"/>
              </w:rPr>
              <w:t xml:space="preserve"> </w:t>
            </w:r>
            <w:r w:rsidR="007B69EE" w:rsidRPr="00262202">
              <w:rPr>
                <w:rFonts w:asciiTheme="minorHAnsi" w:hAnsiTheme="minorHAnsi" w:cstheme="minorHAnsi"/>
                <w:caps/>
                <w:color w:val="5F5D5E"/>
                <w:lang w:val="fr-CH"/>
              </w:rPr>
              <w:t xml:space="preserve">: </w:t>
            </w:r>
            <w:r w:rsidR="007B69EE" w:rsidRPr="00262202">
              <w:rPr>
                <w:rFonts w:asciiTheme="minorHAnsi" w:hAnsiTheme="minorHAnsi" w:cstheme="minorHAnsi"/>
                <w:color w:val="5F5D5E"/>
                <w:sz w:val="30"/>
                <w:lang w:val="fr-CH"/>
              </w:rPr>
              <w:t>H03</w:t>
            </w:r>
            <w:r w:rsidR="008A63CE" w:rsidRPr="00262202">
              <w:rPr>
                <w:rFonts w:asciiTheme="minorHAnsi" w:hAnsiTheme="minorHAnsi" w:cstheme="minorHAnsi"/>
                <w:color w:val="5F5D5E"/>
                <w:sz w:val="30"/>
                <w:lang w:val="fr-CH"/>
              </w:rPr>
              <w:t>205</w:t>
            </w:r>
            <w:r w:rsidR="007B69EE" w:rsidRPr="00262202">
              <w:rPr>
                <w:rFonts w:asciiTheme="minorHAnsi" w:hAnsiTheme="minorHAnsi" w:cstheme="minorHAnsi"/>
                <w:color w:val="5F5D5E"/>
                <w:sz w:val="30"/>
                <w:lang w:val="fr-CH"/>
              </w:rPr>
              <w:t>-A</w:t>
            </w:r>
          </w:p>
          <w:p w14:paraId="28ECE40C" w14:textId="1D8A6D08" w:rsidR="007B69EE" w:rsidRPr="00262202" w:rsidRDefault="00262202" w:rsidP="00251684">
            <w:pPr>
              <w:pStyle w:val="Paragraphestandard"/>
              <w:tabs>
                <w:tab w:val="left" w:pos="660"/>
              </w:tabs>
              <w:suppressAutoHyphens/>
              <w:spacing w:after="80" w:line="240" w:lineRule="auto"/>
              <w:jc w:val="both"/>
              <w:rPr>
                <w:rFonts w:asciiTheme="minorHAnsi" w:hAnsiTheme="minorHAnsi" w:cstheme="minorHAnsi"/>
                <w:color w:val="5F5D5E"/>
                <w:lang w:val="fr-CH"/>
              </w:rPr>
            </w:pPr>
            <w:r w:rsidRPr="00262202">
              <w:rPr>
                <w:rFonts w:asciiTheme="minorHAnsi" w:hAnsiTheme="minorHAnsi" w:cstheme="minorHAnsi"/>
                <w:caps/>
                <w:color w:val="5F5D5E"/>
                <w:lang w:val="fr-CH"/>
              </w:rPr>
              <w:t xml:space="preserve">Prix conseillé </w:t>
            </w:r>
            <w:r w:rsidR="007B69EE" w:rsidRPr="00262202">
              <w:rPr>
                <w:rFonts w:asciiTheme="minorHAnsi" w:hAnsiTheme="minorHAnsi" w:cstheme="minorHAnsi"/>
                <w:caps/>
                <w:color w:val="5F5D5E"/>
                <w:lang w:val="fr-CH"/>
              </w:rPr>
              <w:t xml:space="preserve">: </w:t>
            </w:r>
            <w:r w:rsidR="007B69EE" w:rsidRPr="00262202">
              <w:rPr>
                <w:rFonts w:asciiTheme="minorHAnsi" w:hAnsiTheme="minorHAnsi" w:cstheme="minorHAnsi"/>
                <w:color w:val="5F5D5E"/>
                <w:sz w:val="30"/>
                <w:szCs w:val="30"/>
                <w:lang w:val="fr-CH"/>
              </w:rPr>
              <w:t xml:space="preserve">CHF </w:t>
            </w:r>
            <w:r w:rsidR="008A63CE" w:rsidRPr="00262202">
              <w:rPr>
                <w:rFonts w:asciiTheme="minorHAnsi" w:hAnsiTheme="minorHAnsi" w:cstheme="minorHAnsi"/>
                <w:color w:val="5F5D5E"/>
                <w:sz w:val="30"/>
                <w:szCs w:val="30"/>
                <w:lang w:val="fr-CH"/>
              </w:rPr>
              <w:t>48</w:t>
            </w:r>
            <w:r w:rsidR="007B69EE" w:rsidRPr="00262202">
              <w:rPr>
                <w:rFonts w:asciiTheme="minorHAnsi" w:hAnsiTheme="minorHAnsi" w:cstheme="minorHAnsi"/>
                <w:color w:val="5F5D5E"/>
                <w:sz w:val="30"/>
                <w:szCs w:val="30"/>
                <w:lang w:val="fr-CH"/>
              </w:rPr>
              <w:t xml:space="preserve">’000 </w:t>
            </w:r>
            <w:r w:rsidR="007B69EE" w:rsidRPr="00262202">
              <w:rPr>
                <w:rFonts w:asciiTheme="minorHAnsi" w:hAnsiTheme="minorHAnsi" w:cstheme="minorHAnsi"/>
                <w:color w:val="5F5D5E"/>
                <w:lang w:val="fr-CH"/>
              </w:rPr>
              <w:t>(</w:t>
            </w:r>
            <w:r>
              <w:rPr>
                <w:rFonts w:asciiTheme="minorHAnsi" w:hAnsiTheme="minorHAnsi" w:cstheme="minorHAnsi"/>
                <w:color w:val="5F5D5E"/>
                <w:sz w:val="18"/>
                <w:szCs w:val="18"/>
                <w:lang w:val="fr-CH"/>
              </w:rPr>
              <w:t>hors</w:t>
            </w:r>
            <w:r w:rsidR="000604F3" w:rsidRPr="00262202">
              <w:rPr>
                <w:rFonts w:asciiTheme="minorHAnsi" w:hAnsiTheme="minorHAnsi" w:cstheme="minorHAnsi"/>
                <w:color w:val="5F5D5E"/>
                <w:sz w:val="18"/>
                <w:szCs w:val="18"/>
                <w:lang w:val="fr-CH"/>
              </w:rPr>
              <w:t>. taxes</w:t>
            </w:r>
            <w:r w:rsidR="007B69EE" w:rsidRPr="00262202">
              <w:rPr>
                <w:rFonts w:asciiTheme="minorHAnsi" w:hAnsiTheme="minorHAnsi" w:cstheme="minorHAnsi"/>
                <w:color w:val="5F5D5E"/>
                <w:lang w:val="fr-CH"/>
              </w:rPr>
              <w:t>)</w:t>
            </w:r>
          </w:p>
          <w:p w14:paraId="78FE47D6" w14:textId="77777777" w:rsidR="008A63CE" w:rsidRPr="00262202" w:rsidRDefault="008A63CE" w:rsidP="00251684">
            <w:pPr>
              <w:pStyle w:val="Paragraphestandard"/>
              <w:tabs>
                <w:tab w:val="left" w:pos="660"/>
              </w:tabs>
              <w:suppressAutoHyphens/>
              <w:spacing w:after="80" w:line="240" w:lineRule="auto"/>
              <w:jc w:val="both"/>
              <w:rPr>
                <w:rFonts w:asciiTheme="minorHAnsi" w:hAnsiTheme="minorHAnsi" w:cstheme="minorHAnsi"/>
                <w:color w:val="5F5D5E"/>
                <w:spacing w:val="11"/>
                <w:sz w:val="56"/>
                <w:szCs w:val="56"/>
                <w:lang w:val="fr-CH"/>
              </w:rPr>
            </w:pPr>
          </w:p>
          <w:p w14:paraId="2B469801" w14:textId="77777777" w:rsidR="007B69EE" w:rsidRPr="00B754CA" w:rsidRDefault="007B69EE" w:rsidP="00251684">
            <w:pPr>
              <w:pStyle w:val="Paragraphestandard"/>
              <w:tabs>
                <w:tab w:val="left" w:pos="660"/>
              </w:tabs>
              <w:suppressAutoHyphens/>
              <w:spacing w:after="80" w:line="240" w:lineRule="auto"/>
              <w:jc w:val="both"/>
              <w:rPr>
                <w:rFonts w:asciiTheme="minorHAnsi" w:hAnsiTheme="minorHAnsi" w:cstheme="minorHAnsi"/>
                <w:caps/>
                <w:color w:val="5F5D5E"/>
                <w:sz w:val="18"/>
                <w:szCs w:val="14"/>
                <w:lang w:val="fr-CH"/>
              </w:rPr>
            </w:pPr>
            <w:r w:rsidRPr="00B754CA">
              <w:rPr>
                <w:rFonts w:asciiTheme="minorHAnsi" w:hAnsiTheme="minorHAnsi" w:cstheme="minorHAnsi"/>
                <w:caps/>
                <w:color w:val="5F5D5E"/>
                <w:sz w:val="18"/>
                <w:szCs w:val="14"/>
                <w:lang w:val="fr-CH"/>
              </w:rPr>
              <w:t>Image NON-CONTRACTUelle</w:t>
            </w:r>
          </w:p>
          <w:p w14:paraId="4E422DA3" w14:textId="77777777" w:rsidR="007B69EE" w:rsidRPr="00B754CA" w:rsidRDefault="007B69EE" w:rsidP="00251684">
            <w:pPr>
              <w:pStyle w:val="Paragraphestandard"/>
              <w:tabs>
                <w:tab w:val="left" w:pos="660"/>
              </w:tabs>
              <w:suppressAutoHyphens/>
              <w:jc w:val="both"/>
              <w:rPr>
                <w:rFonts w:asciiTheme="minorHAnsi" w:hAnsiTheme="minorHAnsi" w:cstheme="minorHAnsi"/>
                <w:caps/>
                <w:color w:val="5F5D5E"/>
                <w:spacing w:val="5"/>
                <w:sz w:val="16"/>
                <w:szCs w:val="16"/>
              </w:rPr>
            </w:pPr>
          </w:p>
        </w:tc>
      </w:tr>
      <w:tr w:rsidR="00262202" w:rsidRPr="00262202" w14:paraId="75B8B6BD" w14:textId="77777777" w:rsidTr="00251684">
        <w:trPr>
          <w:trHeight w:val="3727"/>
        </w:trPr>
        <w:tc>
          <w:tcPr>
            <w:tcW w:w="4820" w:type="dxa"/>
            <w:gridSpan w:val="2"/>
          </w:tcPr>
          <w:p w14:paraId="4041E36D" w14:textId="77777777" w:rsidR="00262202" w:rsidRPr="00262202" w:rsidRDefault="00262202" w:rsidP="00262202">
            <w:pPr>
              <w:pStyle w:val="Paragraphestandard"/>
              <w:tabs>
                <w:tab w:val="left" w:pos="1738"/>
              </w:tabs>
              <w:suppressAutoHyphens/>
              <w:spacing w:after="40" w:line="240" w:lineRule="auto"/>
              <w:ind w:left="321" w:hanging="321"/>
              <w:rPr>
                <w:rFonts w:asciiTheme="minorHAnsi" w:hAnsiTheme="minorHAnsi" w:cstheme="minorHAnsi"/>
                <w:color w:val="5F5D5E"/>
                <w:spacing w:val="14"/>
                <w:sz w:val="46"/>
                <w:szCs w:val="46"/>
              </w:rPr>
            </w:pPr>
            <w:r w:rsidRPr="00262202">
              <w:rPr>
                <w:rFonts w:asciiTheme="minorHAnsi" w:hAnsiTheme="minorHAnsi" w:cstheme="minorHAnsi"/>
                <w:caps/>
                <w:color w:val="5F5D5E"/>
                <w:sz w:val="46"/>
              </w:rPr>
              <w:t>Boîtier</w:t>
            </w:r>
          </w:p>
          <w:p w14:paraId="3ABEA9A9" w14:textId="0BE3828C" w:rsidR="00262202" w:rsidRPr="00262202" w:rsidRDefault="00262202" w:rsidP="00262202">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sidRPr="00262202">
              <w:rPr>
                <w:rFonts w:asciiTheme="minorHAnsi" w:hAnsiTheme="minorHAnsi" w:cstheme="minorHAnsi"/>
                <w:color w:val="5F5D5E"/>
                <w:sz w:val="18"/>
                <w:szCs w:val="18"/>
              </w:rPr>
              <w:tab/>
              <w:t>- Boîtier en titane</w:t>
            </w:r>
            <w:r w:rsidR="00154C75">
              <w:rPr>
                <w:rFonts w:asciiTheme="minorHAnsi" w:hAnsiTheme="minorHAnsi" w:cstheme="minorHAnsi"/>
                <w:color w:val="5F5D5E"/>
                <w:sz w:val="18"/>
                <w:szCs w:val="18"/>
              </w:rPr>
              <w:t xml:space="preserve"> et titane </w:t>
            </w:r>
            <w:r w:rsidRPr="00262202">
              <w:rPr>
                <w:rFonts w:asciiTheme="minorHAnsi" w:hAnsiTheme="minorHAnsi" w:cstheme="minorHAnsi"/>
                <w:color w:val="5F5D5E"/>
                <w:sz w:val="18"/>
                <w:szCs w:val="18"/>
              </w:rPr>
              <w:t>DLC noi</w:t>
            </w:r>
            <w:r w:rsidR="00154C75">
              <w:rPr>
                <w:rFonts w:asciiTheme="minorHAnsi" w:hAnsiTheme="minorHAnsi" w:cstheme="minorHAnsi"/>
                <w:color w:val="5F5D5E"/>
                <w:sz w:val="18"/>
                <w:szCs w:val="18"/>
              </w:rPr>
              <w:t>r</w:t>
            </w:r>
            <w:r w:rsidRPr="00262202">
              <w:rPr>
                <w:rFonts w:asciiTheme="minorHAnsi" w:hAnsiTheme="minorHAnsi" w:cstheme="minorHAnsi"/>
                <w:color w:val="5F5D5E"/>
                <w:sz w:val="18"/>
                <w:szCs w:val="18"/>
              </w:rPr>
              <w:t>, satiné</w:t>
            </w:r>
          </w:p>
          <w:p w14:paraId="3F7F82CC" w14:textId="77777777" w:rsidR="00262202" w:rsidRPr="00262202" w:rsidRDefault="00262202" w:rsidP="00262202">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sidRPr="00262202">
              <w:rPr>
                <w:rFonts w:asciiTheme="minorHAnsi" w:hAnsiTheme="minorHAnsi" w:cstheme="minorHAnsi"/>
                <w:color w:val="5F5D5E"/>
                <w:sz w:val="18"/>
                <w:szCs w:val="18"/>
              </w:rPr>
              <w:tab/>
              <w:t>- Couronne en titane</w:t>
            </w:r>
          </w:p>
          <w:p w14:paraId="19C9B41D" w14:textId="77777777" w:rsidR="00262202" w:rsidRPr="00262202" w:rsidRDefault="00262202" w:rsidP="00262202">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sidRPr="00262202">
              <w:rPr>
                <w:rFonts w:asciiTheme="minorHAnsi" w:hAnsiTheme="minorHAnsi" w:cstheme="minorHAnsi"/>
                <w:color w:val="5F5D5E"/>
                <w:sz w:val="18"/>
                <w:szCs w:val="18"/>
              </w:rPr>
              <w:tab/>
              <w:t>- Glace saphir avec traitement antireflet</w:t>
            </w:r>
          </w:p>
          <w:p w14:paraId="6A0F7481" w14:textId="77777777" w:rsidR="00262202" w:rsidRPr="00262202" w:rsidRDefault="00262202" w:rsidP="00262202">
            <w:pPr>
              <w:pStyle w:val="Paragraphestandard"/>
              <w:tabs>
                <w:tab w:val="left" w:pos="1738"/>
              </w:tabs>
              <w:suppressAutoHyphens/>
              <w:spacing w:after="40" w:line="240" w:lineRule="auto"/>
              <w:ind w:left="321" w:hanging="321"/>
              <w:rPr>
                <w:rFonts w:asciiTheme="minorHAnsi" w:hAnsiTheme="minorHAnsi" w:cstheme="minorHAnsi"/>
                <w:color w:val="5F5D5E"/>
                <w:spacing w:val="5"/>
                <w:sz w:val="14"/>
                <w:szCs w:val="14"/>
              </w:rPr>
            </w:pPr>
          </w:p>
          <w:p w14:paraId="6DF56D00" w14:textId="77777777" w:rsidR="00262202" w:rsidRPr="00262202" w:rsidRDefault="00262202" w:rsidP="00262202">
            <w:pPr>
              <w:pStyle w:val="Paragraphestandard"/>
              <w:tabs>
                <w:tab w:val="left" w:pos="1738"/>
              </w:tabs>
              <w:suppressAutoHyphens/>
              <w:spacing w:after="40" w:line="240" w:lineRule="auto"/>
              <w:ind w:left="321" w:hanging="321"/>
              <w:rPr>
                <w:rFonts w:asciiTheme="minorHAnsi" w:hAnsiTheme="minorHAnsi" w:cstheme="minorHAnsi"/>
                <w:color w:val="5F5D5E"/>
                <w:spacing w:val="14"/>
                <w:sz w:val="46"/>
                <w:szCs w:val="46"/>
              </w:rPr>
            </w:pPr>
            <w:r w:rsidRPr="00262202">
              <w:rPr>
                <w:rFonts w:asciiTheme="minorHAnsi" w:hAnsiTheme="minorHAnsi" w:cstheme="minorHAnsi"/>
                <w:caps/>
                <w:color w:val="5F5D5E"/>
                <w:sz w:val="46"/>
              </w:rPr>
              <w:t>CADRAN</w:t>
            </w:r>
          </w:p>
          <w:p w14:paraId="7B6387AA" w14:textId="77777777" w:rsidR="00262202" w:rsidRPr="00262202" w:rsidRDefault="00262202" w:rsidP="00262202">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sidRPr="00262202">
              <w:rPr>
                <w:rFonts w:asciiTheme="minorHAnsi" w:hAnsiTheme="minorHAnsi" w:cstheme="minorHAnsi"/>
                <w:color w:val="5F5D5E"/>
                <w:sz w:val="18"/>
                <w:szCs w:val="18"/>
              </w:rPr>
              <w:tab/>
              <w:t xml:space="preserve">- Laiton </w:t>
            </w:r>
            <w:r w:rsidRPr="00262202">
              <w:rPr>
                <w:rFonts w:asciiTheme="minorHAnsi" w:hAnsiTheme="minorHAnsi" w:cstheme="minorHAnsi"/>
                <w:color w:val="5F5D5E"/>
                <w:sz w:val="18"/>
                <w:szCs w:val="18"/>
                <w:lang w:val="fr-CH"/>
              </w:rPr>
              <w:t xml:space="preserve">revêtement </w:t>
            </w:r>
            <w:r w:rsidRPr="00262202">
              <w:rPr>
                <w:rFonts w:asciiTheme="minorHAnsi" w:hAnsiTheme="minorHAnsi" w:cstheme="minorHAnsi"/>
                <w:color w:val="5F5D5E"/>
                <w:sz w:val="18"/>
                <w:szCs w:val="18"/>
              </w:rPr>
              <w:t>argent</w:t>
            </w:r>
          </w:p>
          <w:p w14:paraId="34588FE7" w14:textId="77777777" w:rsidR="00262202" w:rsidRPr="00262202" w:rsidRDefault="00262202" w:rsidP="00262202">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fr-CH"/>
              </w:rPr>
            </w:pPr>
            <w:r w:rsidRPr="00262202">
              <w:rPr>
                <w:rFonts w:asciiTheme="minorHAnsi" w:hAnsiTheme="minorHAnsi" w:cstheme="minorHAnsi"/>
                <w:color w:val="5F5D5E"/>
                <w:sz w:val="18"/>
                <w:szCs w:val="18"/>
              </w:rPr>
              <w:tab/>
            </w:r>
            <w:r w:rsidRPr="00262202">
              <w:rPr>
                <w:rFonts w:asciiTheme="minorHAnsi" w:hAnsiTheme="minorHAnsi" w:cstheme="minorHAnsi"/>
                <w:color w:val="5F5D5E"/>
                <w:sz w:val="18"/>
                <w:szCs w:val="18"/>
                <w:lang w:val="fr-CH"/>
              </w:rPr>
              <w:t>- Appliques revêtement or noir, décalques noir et</w:t>
            </w:r>
            <w:r w:rsidRPr="00262202">
              <w:rPr>
                <w:rFonts w:asciiTheme="minorHAnsi" w:hAnsiTheme="minorHAnsi" w:cstheme="minorHAnsi"/>
                <w:color w:val="5F5D5E"/>
                <w:sz w:val="18"/>
                <w:szCs w:val="18"/>
                <w:lang w:val="fr-CH"/>
              </w:rPr>
              <w:br/>
              <w:t xml:space="preserve">   SLN blanc C1/WL</w:t>
            </w:r>
          </w:p>
          <w:p w14:paraId="4495503C" w14:textId="77777777" w:rsidR="00262202" w:rsidRPr="00262202" w:rsidRDefault="00262202" w:rsidP="00262202">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fr-CH"/>
              </w:rPr>
            </w:pPr>
            <w:r w:rsidRPr="00262202">
              <w:rPr>
                <w:rFonts w:asciiTheme="minorHAnsi" w:hAnsiTheme="minorHAnsi" w:cstheme="minorHAnsi"/>
                <w:color w:val="5F5D5E"/>
                <w:sz w:val="18"/>
                <w:szCs w:val="18"/>
                <w:lang w:val="fr-CH"/>
              </w:rPr>
              <w:tab/>
              <w:t>- Tube capillaire en borosilicate avec fluide bleu</w:t>
            </w:r>
          </w:p>
          <w:p w14:paraId="2F33D3EE" w14:textId="77777777" w:rsidR="00262202" w:rsidRPr="00262202" w:rsidRDefault="00262202" w:rsidP="00262202">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lang w:val="fr-CH"/>
              </w:rPr>
            </w:pPr>
            <w:r w:rsidRPr="00262202">
              <w:rPr>
                <w:rFonts w:asciiTheme="minorHAnsi" w:hAnsiTheme="minorHAnsi" w:cstheme="minorHAnsi"/>
                <w:color w:val="5F5D5E"/>
                <w:sz w:val="18"/>
                <w:szCs w:val="18"/>
                <w:lang w:val="fr-CH"/>
              </w:rPr>
              <w:tab/>
            </w:r>
            <w:r w:rsidRPr="00262202">
              <w:rPr>
                <w:rFonts w:asciiTheme="minorHAnsi" w:hAnsiTheme="minorHAnsi" w:cstheme="minorHAnsi"/>
                <w:color w:val="5F5D5E"/>
                <w:spacing w:val="2"/>
                <w:sz w:val="18"/>
                <w:szCs w:val="18"/>
                <w:lang w:val="fr-CH"/>
              </w:rPr>
              <w:t xml:space="preserve">- </w:t>
            </w:r>
            <w:r w:rsidRPr="00262202">
              <w:rPr>
                <w:rFonts w:asciiTheme="minorHAnsi" w:hAnsiTheme="minorHAnsi" w:cstheme="minorHAnsi"/>
                <w:color w:val="5F5D5E"/>
                <w:sz w:val="18"/>
                <w:szCs w:val="18"/>
                <w:lang w:val="fr-CH"/>
              </w:rPr>
              <w:t>Étanche à 50 m</w:t>
            </w:r>
          </w:p>
          <w:p w14:paraId="72562BE6" w14:textId="77777777" w:rsidR="00262202" w:rsidRPr="00262202" w:rsidRDefault="00262202" w:rsidP="00262202">
            <w:pPr>
              <w:pStyle w:val="Paragraphestandard"/>
              <w:tabs>
                <w:tab w:val="left" w:pos="1738"/>
              </w:tabs>
              <w:suppressAutoHyphens/>
              <w:spacing w:after="40" w:line="240" w:lineRule="auto"/>
              <w:rPr>
                <w:rFonts w:asciiTheme="minorHAnsi" w:hAnsiTheme="minorHAnsi" w:cstheme="minorHAnsi"/>
                <w:color w:val="5F5D5E"/>
                <w:spacing w:val="5"/>
                <w:sz w:val="14"/>
                <w:szCs w:val="14"/>
              </w:rPr>
            </w:pPr>
          </w:p>
          <w:p w14:paraId="6EDEF99B" w14:textId="77777777" w:rsidR="00262202" w:rsidRPr="00262202" w:rsidRDefault="00262202" w:rsidP="00262202">
            <w:pPr>
              <w:pStyle w:val="Paragraphestandard"/>
              <w:tabs>
                <w:tab w:val="left" w:pos="1738"/>
              </w:tabs>
              <w:suppressAutoHyphens/>
              <w:spacing w:after="40" w:line="240" w:lineRule="auto"/>
              <w:ind w:left="321" w:hanging="321"/>
              <w:rPr>
                <w:rFonts w:asciiTheme="minorHAnsi" w:hAnsiTheme="minorHAnsi" w:cstheme="minorHAnsi"/>
                <w:color w:val="5F5D5E"/>
                <w:spacing w:val="14"/>
                <w:sz w:val="46"/>
                <w:szCs w:val="46"/>
              </w:rPr>
            </w:pPr>
            <w:r w:rsidRPr="00262202">
              <w:rPr>
                <w:rFonts w:asciiTheme="minorHAnsi" w:hAnsiTheme="minorHAnsi" w:cstheme="minorHAnsi"/>
                <w:caps/>
                <w:color w:val="5F5D5E"/>
                <w:sz w:val="46"/>
              </w:rPr>
              <w:t>Mouvement</w:t>
            </w:r>
          </w:p>
          <w:p w14:paraId="7B1AB49A" w14:textId="77777777" w:rsidR="00262202" w:rsidRPr="00262202" w:rsidRDefault="00262202" w:rsidP="00262202">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sidRPr="00262202">
              <w:rPr>
                <w:rFonts w:asciiTheme="minorHAnsi" w:hAnsiTheme="minorHAnsi" w:cstheme="minorHAnsi"/>
                <w:color w:val="5F5D5E"/>
                <w:sz w:val="20"/>
              </w:rPr>
              <w:tab/>
            </w:r>
            <w:r w:rsidRPr="00262202">
              <w:rPr>
                <w:rFonts w:asciiTheme="minorHAnsi" w:hAnsiTheme="minorHAnsi" w:cstheme="minorHAnsi"/>
                <w:color w:val="5F5D5E"/>
                <w:sz w:val="18"/>
                <w:szCs w:val="18"/>
              </w:rPr>
              <w:t xml:space="preserve">- Réf. : </w:t>
            </w:r>
            <w:r w:rsidRPr="00262202">
              <w:rPr>
                <w:rFonts w:asciiTheme="minorHAnsi" w:hAnsiTheme="minorHAnsi" w:cstheme="minorHAnsi"/>
                <w:color w:val="5F5D5E"/>
                <w:sz w:val="18"/>
                <w:szCs w:val="18"/>
              </w:rPr>
              <w:tab/>
            </w:r>
            <w:r w:rsidRPr="00262202">
              <w:rPr>
                <w:rFonts w:asciiTheme="minorHAnsi" w:hAnsiTheme="minorHAnsi" w:cstheme="minorHAnsi"/>
                <w:color w:val="5F5D5E"/>
                <w:sz w:val="18"/>
                <w:szCs w:val="18"/>
              </w:rPr>
              <w:tab/>
              <w:t>501-CM (352 pièces)</w:t>
            </w:r>
          </w:p>
          <w:p w14:paraId="4A8F7D8B" w14:textId="77777777" w:rsidR="00262202" w:rsidRPr="00262202" w:rsidRDefault="00262202" w:rsidP="00262202">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rPr>
            </w:pPr>
            <w:r w:rsidRPr="00262202">
              <w:rPr>
                <w:rFonts w:asciiTheme="minorHAnsi" w:hAnsiTheme="minorHAnsi" w:cstheme="minorHAnsi"/>
                <w:color w:val="5F5D5E"/>
                <w:sz w:val="18"/>
                <w:szCs w:val="18"/>
              </w:rPr>
              <w:tab/>
              <w:t xml:space="preserve">- Type : </w:t>
            </w:r>
            <w:r w:rsidRPr="00262202">
              <w:rPr>
                <w:rFonts w:asciiTheme="minorHAnsi" w:hAnsiTheme="minorHAnsi" w:cstheme="minorHAnsi"/>
                <w:color w:val="5F5D5E"/>
                <w:sz w:val="18"/>
                <w:szCs w:val="18"/>
              </w:rPr>
              <w:tab/>
            </w:r>
            <w:r w:rsidRPr="00262202">
              <w:rPr>
                <w:rFonts w:asciiTheme="minorHAnsi" w:hAnsiTheme="minorHAnsi" w:cstheme="minorHAnsi"/>
                <w:color w:val="5F5D5E"/>
                <w:sz w:val="18"/>
                <w:szCs w:val="18"/>
              </w:rPr>
              <w:tab/>
              <w:t>mécanique</w:t>
            </w:r>
          </w:p>
          <w:p w14:paraId="7DD0123D" w14:textId="77777777" w:rsidR="00262202" w:rsidRPr="00262202" w:rsidRDefault="00262202" w:rsidP="00262202">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lang w:val="pt-BR"/>
              </w:rPr>
            </w:pPr>
            <w:r w:rsidRPr="00262202">
              <w:rPr>
                <w:rFonts w:asciiTheme="minorHAnsi" w:hAnsiTheme="minorHAnsi" w:cstheme="minorHAnsi"/>
                <w:color w:val="5F5D5E"/>
                <w:sz w:val="18"/>
                <w:szCs w:val="18"/>
              </w:rPr>
              <w:tab/>
            </w:r>
            <w:r w:rsidRPr="00262202">
              <w:rPr>
                <w:rFonts w:asciiTheme="minorHAnsi" w:hAnsiTheme="minorHAnsi" w:cstheme="minorHAnsi"/>
                <w:color w:val="5F5D5E"/>
                <w:sz w:val="18"/>
                <w:szCs w:val="18"/>
                <w:lang w:val="pt-BR"/>
              </w:rPr>
              <w:t xml:space="preserve">- Fréquence : </w:t>
            </w:r>
            <w:r w:rsidRPr="00262202">
              <w:rPr>
                <w:rFonts w:asciiTheme="minorHAnsi" w:hAnsiTheme="minorHAnsi" w:cstheme="minorHAnsi"/>
                <w:color w:val="5F5D5E"/>
                <w:sz w:val="18"/>
                <w:szCs w:val="18"/>
                <w:lang w:val="pt-BR"/>
              </w:rPr>
              <w:tab/>
            </w:r>
            <w:r w:rsidRPr="00262202">
              <w:rPr>
                <w:rFonts w:asciiTheme="minorHAnsi" w:hAnsiTheme="minorHAnsi" w:cstheme="minorHAnsi"/>
                <w:color w:val="5F5D5E"/>
                <w:sz w:val="18"/>
                <w:szCs w:val="18"/>
                <w:lang w:val="pt-BR"/>
              </w:rPr>
              <w:tab/>
              <w:t>28 800 a/h (4 Hz)</w:t>
            </w:r>
          </w:p>
          <w:p w14:paraId="325898B6" w14:textId="77777777" w:rsidR="00262202" w:rsidRPr="00262202" w:rsidRDefault="00262202" w:rsidP="00262202">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lang w:val="pt-BR"/>
              </w:rPr>
            </w:pPr>
            <w:r w:rsidRPr="00262202">
              <w:rPr>
                <w:rFonts w:asciiTheme="minorHAnsi" w:hAnsiTheme="minorHAnsi" w:cstheme="minorHAnsi"/>
                <w:color w:val="5F5D5E"/>
                <w:sz w:val="18"/>
                <w:szCs w:val="18"/>
                <w:lang w:val="pt-BR"/>
              </w:rPr>
              <w:tab/>
              <w:t xml:space="preserve">- Rubis : </w:t>
            </w:r>
            <w:r w:rsidRPr="00262202">
              <w:rPr>
                <w:rFonts w:asciiTheme="minorHAnsi" w:hAnsiTheme="minorHAnsi" w:cstheme="minorHAnsi"/>
                <w:color w:val="5F5D5E"/>
                <w:sz w:val="18"/>
                <w:szCs w:val="18"/>
                <w:lang w:val="pt-BR"/>
              </w:rPr>
              <w:tab/>
            </w:r>
            <w:r w:rsidRPr="00262202">
              <w:rPr>
                <w:rFonts w:asciiTheme="minorHAnsi" w:hAnsiTheme="minorHAnsi" w:cstheme="minorHAnsi"/>
                <w:color w:val="5F5D5E"/>
                <w:sz w:val="18"/>
                <w:szCs w:val="18"/>
                <w:lang w:val="pt-BR"/>
              </w:rPr>
              <w:tab/>
              <w:t>41</w:t>
            </w:r>
          </w:p>
          <w:p w14:paraId="0BE73CFC" w14:textId="77777777" w:rsidR="00262202" w:rsidRPr="00262202" w:rsidRDefault="00262202" w:rsidP="00262202">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sidRPr="00262202">
              <w:rPr>
                <w:rFonts w:asciiTheme="minorHAnsi" w:hAnsiTheme="minorHAnsi" w:cstheme="minorHAnsi"/>
                <w:color w:val="5F5D5E"/>
                <w:sz w:val="18"/>
                <w:szCs w:val="18"/>
                <w:lang w:val="pt-BR"/>
              </w:rPr>
              <w:tab/>
            </w:r>
            <w:r w:rsidRPr="00262202">
              <w:rPr>
                <w:rFonts w:asciiTheme="minorHAnsi" w:hAnsiTheme="minorHAnsi" w:cstheme="minorHAnsi"/>
                <w:color w:val="5F5D5E"/>
                <w:sz w:val="18"/>
                <w:szCs w:val="18"/>
              </w:rPr>
              <w:t xml:space="preserve">- Remontage : </w:t>
            </w:r>
            <w:r w:rsidRPr="00262202">
              <w:rPr>
                <w:rFonts w:asciiTheme="minorHAnsi" w:hAnsiTheme="minorHAnsi" w:cstheme="minorHAnsi"/>
                <w:color w:val="5F5D5E"/>
                <w:sz w:val="18"/>
                <w:szCs w:val="18"/>
              </w:rPr>
              <w:tab/>
            </w:r>
            <w:r w:rsidRPr="00262202">
              <w:rPr>
                <w:rFonts w:asciiTheme="minorHAnsi" w:hAnsiTheme="minorHAnsi" w:cstheme="minorHAnsi"/>
                <w:color w:val="5F5D5E"/>
                <w:sz w:val="18"/>
                <w:szCs w:val="18"/>
              </w:rPr>
              <w:tab/>
              <w:t>manuel</w:t>
            </w:r>
          </w:p>
          <w:p w14:paraId="411B523C" w14:textId="77777777" w:rsidR="00262202" w:rsidRPr="00262202" w:rsidRDefault="00262202" w:rsidP="00262202">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rPr>
            </w:pPr>
            <w:r w:rsidRPr="00262202">
              <w:rPr>
                <w:rFonts w:asciiTheme="minorHAnsi" w:hAnsiTheme="minorHAnsi" w:cstheme="minorHAnsi"/>
                <w:color w:val="5F5D5E"/>
                <w:sz w:val="18"/>
                <w:szCs w:val="18"/>
              </w:rPr>
              <w:tab/>
              <w:t>- Réserve de marche :</w:t>
            </w:r>
            <w:r w:rsidRPr="00262202">
              <w:rPr>
                <w:rFonts w:asciiTheme="minorHAnsi" w:hAnsiTheme="minorHAnsi" w:cstheme="minorHAnsi"/>
                <w:color w:val="5F5D5E"/>
              </w:rPr>
              <w:t xml:space="preserve"> </w:t>
            </w:r>
            <w:r w:rsidRPr="00262202">
              <w:rPr>
                <w:rFonts w:asciiTheme="minorHAnsi" w:hAnsiTheme="minorHAnsi" w:cstheme="minorHAnsi"/>
                <w:color w:val="5F5D5E"/>
                <w:sz w:val="18"/>
                <w:szCs w:val="18"/>
              </w:rPr>
              <w:tab/>
              <w:t xml:space="preserve"> 72 h</w:t>
            </w:r>
          </w:p>
          <w:p w14:paraId="502E9499" w14:textId="77777777" w:rsidR="00262202" w:rsidRPr="00262202" w:rsidRDefault="00262202" w:rsidP="00262202">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sidRPr="00262202">
              <w:rPr>
                <w:rFonts w:asciiTheme="minorHAnsi" w:hAnsiTheme="minorHAnsi" w:cstheme="minorHAnsi"/>
                <w:color w:val="5F5D5E"/>
                <w:sz w:val="18"/>
                <w:szCs w:val="18"/>
              </w:rPr>
              <w:tab/>
              <w:t xml:space="preserve">- Finitions : </w:t>
            </w:r>
            <w:r w:rsidRPr="00262202">
              <w:rPr>
                <w:rFonts w:asciiTheme="minorHAnsi" w:hAnsiTheme="minorHAnsi" w:cstheme="minorHAnsi"/>
                <w:color w:val="5F5D5E"/>
                <w:sz w:val="18"/>
                <w:szCs w:val="18"/>
              </w:rPr>
              <w:tab/>
            </w:r>
            <w:r w:rsidRPr="00262202">
              <w:rPr>
                <w:rFonts w:asciiTheme="minorHAnsi" w:hAnsiTheme="minorHAnsi" w:cstheme="minorHAnsi"/>
                <w:color w:val="5F5D5E"/>
                <w:sz w:val="18"/>
                <w:szCs w:val="18"/>
              </w:rPr>
              <w:tab/>
              <w:t>finement sablées et satinées</w:t>
            </w:r>
          </w:p>
          <w:p w14:paraId="09FB99D9" w14:textId="26079264" w:rsidR="00262202" w:rsidRPr="00262202" w:rsidRDefault="00262202" w:rsidP="00262202">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fr-CH"/>
              </w:rPr>
            </w:pPr>
            <w:r w:rsidRPr="00262202">
              <w:rPr>
                <w:rFonts w:asciiTheme="minorHAnsi" w:hAnsiTheme="minorHAnsi" w:cstheme="minorHAnsi"/>
                <w:color w:val="5F5D5E"/>
                <w:sz w:val="18"/>
                <w:szCs w:val="18"/>
              </w:rPr>
              <w:tab/>
              <w:t xml:space="preserve">- Revêtement : </w:t>
            </w:r>
            <w:r w:rsidRPr="00262202">
              <w:rPr>
                <w:rFonts w:asciiTheme="minorHAnsi" w:hAnsiTheme="minorHAnsi" w:cstheme="minorHAnsi"/>
                <w:color w:val="5F5D5E"/>
                <w:sz w:val="18"/>
                <w:szCs w:val="18"/>
              </w:rPr>
              <w:tab/>
            </w:r>
            <w:r w:rsidRPr="00262202">
              <w:rPr>
                <w:rFonts w:asciiTheme="minorHAnsi" w:hAnsiTheme="minorHAnsi" w:cstheme="minorHAnsi"/>
                <w:color w:val="5F5D5E"/>
                <w:sz w:val="18"/>
                <w:szCs w:val="18"/>
              </w:rPr>
              <w:tab/>
              <w:t>noir et argent</w:t>
            </w:r>
          </w:p>
        </w:tc>
        <w:tc>
          <w:tcPr>
            <w:tcW w:w="4678" w:type="dxa"/>
          </w:tcPr>
          <w:p w14:paraId="74D83880" w14:textId="77777777" w:rsidR="00262202" w:rsidRPr="00262202" w:rsidRDefault="00262202" w:rsidP="00262202">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rPr>
            </w:pPr>
            <w:r w:rsidRPr="00262202">
              <w:rPr>
                <w:rFonts w:asciiTheme="minorHAnsi" w:hAnsiTheme="minorHAnsi" w:cstheme="minorHAnsi"/>
                <w:caps/>
                <w:color w:val="5F5D5E"/>
                <w:sz w:val="46"/>
              </w:rPr>
              <w:t>Fonctions</w:t>
            </w:r>
          </w:p>
          <w:p w14:paraId="25FC7792" w14:textId="77777777" w:rsidR="00262202" w:rsidRPr="00262202" w:rsidRDefault="00262202" w:rsidP="00262202">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sidRPr="00262202">
              <w:rPr>
                <w:rFonts w:asciiTheme="minorHAnsi" w:hAnsiTheme="minorHAnsi" w:cstheme="minorHAnsi"/>
                <w:color w:val="5F5D5E"/>
                <w:sz w:val="18"/>
                <w:szCs w:val="18"/>
              </w:rPr>
              <w:tab/>
              <w:t>- Indication fluidique rétrograde des heures</w:t>
            </w:r>
          </w:p>
          <w:p w14:paraId="6183D342" w14:textId="77777777" w:rsidR="00262202" w:rsidRPr="00262202" w:rsidRDefault="00262202" w:rsidP="00262202">
            <w:pPr>
              <w:pStyle w:val="Paragraphestandard"/>
              <w:tabs>
                <w:tab w:val="left" w:pos="2220"/>
              </w:tabs>
              <w:suppressAutoHyphens/>
              <w:spacing w:after="40" w:line="240" w:lineRule="auto"/>
              <w:ind w:left="400" w:hanging="400"/>
              <w:rPr>
                <w:rFonts w:asciiTheme="minorHAnsi" w:hAnsiTheme="minorHAnsi" w:cstheme="minorHAnsi"/>
                <w:color w:val="5F5D5E"/>
                <w:sz w:val="18"/>
                <w:szCs w:val="18"/>
              </w:rPr>
            </w:pPr>
            <w:r w:rsidRPr="00262202">
              <w:rPr>
                <w:rFonts w:asciiTheme="minorHAnsi" w:hAnsiTheme="minorHAnsi" w:cstheme="minorHAnsi"/>
                <w:color w:val="5F5D5E"/>
                <w:sz w:val="18"/>
                <w:szCs w:val="18"/>
              </w:rPr>
              <w:tab/>
              <w:t>- Aiguille des minutes centrale</w:t>
            </w:r>
          </w:p>
          <w:p w14:paraId="194C8629" w14:textId="77777777" w:rsidR="00262202" w:rsidRPr="00262202" w:rsidRDefault="00262202" w:rsidP="00262202">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sidRPr="00262202">
              <w:rPr>
                <w:rFonts w:asciiTheme="minorHAnsi" w:hAnsiTheme="minorHAnsi" w:cstheme="minorHAnsi"/>
                <w:color w:val="5F5D5E"/>
                <w:sz w:val="18"/>
                <w:szCs w:val="18"/>
              </w:rPr>
              <w:tab/>
              <w:t>- Aiguille de la réserve de marche</w:t>
            </w:r>
          </w:p>
          <w:p w14:paraId="27C39E0D" w14:textId="77777777" w:rsidR="00262202" w:rsidRPr="00262202" w:rsidRDefault="00262202" w:rsidP="00262202">
            <w:pPr>
              <w:pStyle w:val="Paragraphestandard"/>
              <w:tabs>
                <w:tab w:val="left" w:pos="2220"/>
              </w:tabs>
              <w:suppressAutoHyphens/>
              <w:spacing w:after="40" w:line="240" w:lineRule="auto"/>
              <w:ind w:left="400" w:hanging="400"/>
              <w:rPr>
                <w:rFonts w:asciiTheme="minorHAnsi" w:hAnsiTheme="minorHAnsi" w:cstheme="minorHAnsi"/>
                <w:color w:val="5F5D5E"/>
                <w:spacing w:val="2"/>
                <w:sz w:val="16"/>
                <w:szCs w:val="16"/>
              </w:rPr>
            </w:pPr>
          </w:p>
          <w:p w14:paraId="16931352" w14:textId="77777777" w:rsidR="00262202" w:rsidRPr="00262202" w:rsidRDefault="00262202" w:rsidP="00262202">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rPr>
            </w:pPr>
            <w:r w:rsidRPr="00262202">
              <w:rPr>
                <w:rFonts w:asciiTheme="minorHAnsi" w:hAnsiTheme="minorHAnsi" w:cstheme="minorHAnsi"/>
                <w:caps/>
                <w:color w:val="5F5D5E"/>
                <w:sz w:val="46"/>
              </w:rPr>
              <w:t>Aiguilles</w:t>
            </w:r>
          </w:p>
          <w:p w14:paraId="2358E5EA" w14:textId="77777777" w:rsidR="00262202" w:rsidRPr="00262202" w:rsidRDefault="00262202" w:rsidP="00262202">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sidRPr="00262202">
              <w:rPr>
                <w:rFonts w:asciiTheme="minorHAnsi" w:hAnsiTheme="minorHAnsi" w:cstheme="minorHAnsi"/>
                <w:color w:val="5F5D5E"/>
                <w:sz w:val="20"/>
              </w:rPr>
              <w:tab/>
            </w:r>
            <w:r w:rsidRPr="00262202">
              <w:rPr>
                <w:rFonts w:asciiTheme="minorHAnsi" w:hAnsiTheme="minorHAnsi" w:cstheme="minorHAnsi"/>
                <w:color w:val="5F5D5E"/>
                <w:sz w:val="18"/>
                <w:szCs w:val="18"/>
              </w:rPr>
              <w:t>- Aiguille des minutes en or noir, SLN blanc</w:t>
            </w:r>
          </w:p>
          <w:p w14:paraId="24791388" w14:textId="77777777" w:rsidR="00262202" w:rsidRPr="00262202" w:rsidRDefault="00262202" w:rsidP="00262202">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sidRPr="00262202">
              <w:rPr>
                <w:rFonts w:asciiTheme="minorHAnsi" w:hAnsiTheme="minorHAnsi" w:cstheme="minorHAnsi"/>
                <w:color w:val="5F5D5E"/>
                <w:sz w:val="18"/>
                <w:szCs w:val="18"/>
              </w:rPr>
              <w:tab/>
              <w:t>- Aiguille réserve de marche en or noir, SLN blanc</w:t>
            </w:r>
          </w:p>
          <w:p w14:paraId="53EF13DC" w14:textId="77777777" w:rsidR="00262202" w:rsidRPr="00262202" w:rsidRDefault="00262202" w:rsidP="00262202">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rPr>
            </w:pPr>
            <w:r w:rsidRPr="00262202">
              <w:rPr>
                <w:rFonts w:asciiTheme="minorHAnsi" w:hAnsiTheme="minorHAnsi" w:cstheme="minorHAnsi"/>
                <w:caps/>
                <w:color w:val="5F5D5E"/>
                <w:sz w:val="46"/>
              </w:rPr>
              <w:t>Bracelets</w:t>
            </w:r>
          </w:p>
          <w:p w14:paraId="15D9B564" w14:textId="77777777" w:rsidR="00262202" w:rsidRPr="00262202" w:rsidRDefault="00262202" w:rsidP="00262202">
            <w:pPr>
              <w:pStyle w:val="Paragraphestandard"/>
              <w:tabs>
                <w:tab w:val="left" w:pos="2220"/>
              </w:tabs>
              <w:suppressAutoHyphens/>
              <w:spacing w:after="40" w:line="240" w:lineRule="auto"/>
              <w:ind w:left="400" w:hanging="400"/>
              <w:rPr>
                <w:rFonts w:asciiTheme="minorHAnsi" w:hAnsiTheme="minorHAnsi" w:cstheme="minorHAnsi"/>
                <w:color w:val="5F5D5E"/>
                <w:spacing w:val="4"/>
                <w:sz w:val="18"/>
                <w:szCs w:val="18"/>
              </w:rPr>
            </w:pPr>
            <w:r w:rsidRPr="00262202">
              <w:rPr>
                <w:rFonts w:asciiTheme="minorHAnsi" w:hAnsiTheme="minorHAnsi" w:cstheme="minorHAnsi"/>
                <w:color w:val="5F5D5E"/>
                <w:sz w:val="18"/>
                <w:szCs w:val="18"/>
              </w:rPr>
              <w:tab/>
              <w:t>- Bracelet en caoutchouc noir</w:t>
            </w:r>
          </w:p>
          <w:p w14:paraId="5C108854" w14:textId="77777777" w:rsidR="00262202" w:rsidRPr="00262202" w:rsidRDefault="00262202" w:rsidP="00262202">
            <w:pPr>
              <w:pStyle w:val="Paragraphestandard"/>
              <w:tabs>
                <w:tab w:val="left" w:pos="2220"/>
              </w:tabs>
              <w:suppressAutoHyphens/>
              <w:spacing w:after="40" w:line="240" w:lineRule="auto"/>
              <w:ind w:left="400" w:hanging="400"/>
              <w:rPr>
                <w:rFonts w:asciiTheme="minorHAnsi" w:hAnsiTheme="minorHAnsi" w:cstheme="minorHAnsi"/>
                <w:color w:val="5F5D5E"/>
                <w:spacing w:val="4"/>
                <w:sz w:val="18"/>
                <w:szCs w:val="18"/>
              </w:rPr>
            </w:pPr>
            <w:r w:rsidRPr="00262202">
              <w:rPr>
                <w:rFonts w:asciiTheme="minorHAnsi" w:hAnsiTheme="minorHAnsi" w:cstheme="minorHAnsi"/>
                <w:color w:val="5F5D5E"/>
                <w:sz w:val="18"/>
                <w:szCs w:val="18"/>
              </w:rPr>
              <w:tab/>
              <w:t>- Bracelet en caoutchouc bleu P. 287 B</w:t>
            </w:r>
          </w:p>
          <w:p w14:paraId="014AF7E7" w14:textId="77777777" w:rsidR="00262202" w:rsidRPr="00262202" w:rsidRDefault="00262202" w:rsidP="00262202">
            <w:pPr>
              <w:pStyle w:val="Paragraphestandard"/>
              <w:tabs>
                <w:tab w:val="left" w:pos="2220"/>
              </w:tabs>
              <w:suppressAutoHyphens/>
              <w:spacing w:after="40" w:line="240" w:lineRule="auto"/>
              <w:ind w:left="400" w:hanging="400"/>
              <w:rPr>
                <w:rFonts w:asciiTheme="minorHAnsi" w:hAnsiTheme="minorHAnsi" w:cstheme="minorHAnsi"/>
                <w:color w:val="5F5D5E"/>
                <w:spacing w:val="5"/>
                <w:sz w:val="16"/>
                <w:szCs w:val="16"/>
              </w:rPr>
            </w:pPr>
          </w:p>
          <w:p w14:paraId="34151649" w14:textId="77777777" w:rsidR="00262202" w:rsidRPr="00262202" w:rsidRDefault="00262202" w:rsidP="00262202">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rPr>
            </w:pPr>
            <w:r w:rsidRPr="00262202">
              <w:rPr>
                <w:rFonts w:asciiTheme="minorHAnsi" w:hAnsiTheme="minorHAnsi" w:cstheme="minorHAnsi"/>
                <w:caps/>
                <w:color w:val="5F5D5E"/>
                <w:sz w:val="46"/>
              </w:rPr>
              <w:t>Fermoir</w:t>
            </w:r>
          </w:p>
          <w:p w14:paraId="2804BF4C" w14:textId="3213F539" w:rsidR="00262202" w:rsidRPr="00262202" w:rsidRDefault="00262202" w:rsidP="00262202">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sidRPr="00262202">
              <w:rPr>
                <w:rFonts w:asciiTheme="minorHAnsi" w:hAnsiTheme="minorHAnsi" w:cstheme="minorHAnsi"/>
                <w:color w:val="5F5D5E"/>
                <w:sz w:val="20"/>
              </w:rPr>
              <w:tab/>
            </w:r>
            <w:r w:rsidRPr="00262202">
              <w:rPr>
                <w:rFonts w:asciiTheme="minorHAnsi" w:hAnsiTheme="minorHAnsi" w:cstheme="minorHAnsi"/>
                <w:color w:val="5F5D5E"/>
                <w:sz w:val="18"/>
                <w:szCs w:val="18"/>
              </w:rPr>
              <w:t>- Boucle ardillon en titane</w:t>
            </w:r>
          </w:p>
          <w:p w14:paraId="592B7E3E" w14:textId="77777777" w:rsidR="00262202" w:rsidRPr="00262202" w:rsidRDefault="00262202" w:rsidP="00262202">
            <w:pPr>
              <w:pStyle w:val="Paragraphestandard"/>
              <w:tabs>
                <w:tab w:val="left" w:pos="2220"/>
              </w:tabs>
              <w:suppressAutoHyphens/>
              <w:spacing w:after="40" w:line="240" w:lineRule="auto"/>
              <w:ind w:left="400" w:hanging="400"/>
              <w:rPr>
                <w:rFonts w:asciiTheme="minorHAnsi" w:hAnsiTheme="minorHAnsi" w:cstheme="minorHAnsi"/>
                <w:color w:val="5F5D5E"/>
                <w:sz w:val="18"/>
                <w:szCs w:val="18"/>
              </w:rPr>
            </w:pPr>
            <w:r w:rsidRPr="00262202">
              <w:rPr>
                <w:rFonts w:asciiTheme="minorHAnsi" w:hAnsiTheme="minorHAnsi" w:cstheme="minorHAnsi"/>
                <w:color w:val="5F5D5E"/>
                <w:sz w:val="18"/>
                <w:szCs w:val="18"/>
              </w:rPr>
              <w:tab/>
              <w:t>- Finitions satinées et sablées</w:t>
            </w:r>
          </w:p>
          <w:p w14:paraId="7496F87C" w14:textId="77777777" w:rsidR="00262202" w:rsidRPr="00262202" w:rsidRDefault="00262202" w:rsidP="00262202">
            <w:pPr>
              <w:pStyle w:val="Paragraphestandard"/>
              <w:tabs>
                <w:tab w:val="left" w:pos="1738"/>
              </w:tabs>
              <w:suppressAutoHyphens/>
              <w:spacing w:after="40" w:line="240" w:lineRule="auto"/>
              <w:ind w:left="321" w:hanging="321"/>
              <w:rPr>
                <w:rFonts w:asciiTheme="minorHAnsi" w:hAnsiTheme="minorHAnsi" w:cstheme="minorHAnsi"/>
                <w:color w:val="5F5D5E"/>
                <w:sz w:val="14"/>
                <w:szCs w:val="14"/>
              </w:rPr>
            </w:pPr>
          </w:p>
          <w:p w14:paraId="5EC79B0A" w14:textId="77777777" w:rsidR="00262202" w:rsidRPr="00262202" w:rsidRDefault="00262202" w:rsidP="00262202">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rPr>
            </w:pPr>
            <w:r w:rsidRPr="00262202">
              <w:rPr>
                <w:rFonts w:asciiTheme="minorHAnsi" w:hAnsiTheme="minorHAnsi" w:cstheme="minorHAnsi"/>
                <w:caps/>
                <w:color w:val="5F5D5E"/>
                <w:sz w:val="46"/>
              </w:rPr>
              <w:t>Dimensions</w:t>
            </w:r>
          </w:p>
          <w:p w14:paraId="2A93C15A" w14:textId="77777777" w:rsidR="00262202" w:rsidRPr="00262202" w:rsidRDefault="00262202" w:rsidP="00262202">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sidRPr="00262202">
              <w:rPr>
                <w:rFonts w:asciiTheme="minorHAnsi" w:hAnsiTheme="minorHAnsi" w:cstheme="minorHAnsi"/>
                <w:color w:val="5F5D5E"/>
                <w:sz w:val="18"/>
                <w:szCs w:val="18"/>
              </w:rPr>
              <w:tab/>
              <w:t xml:space="preserve">- Largeur : </w:t>
            </w:r>
            <w:r w:rsidRPr="00262202">
              <w:rPr>
                <w:rFonts w:asciiTheme="minorHAnsi" w:hAnsiTheme="minorHAnsi" w:cstheme="minorHAnsi"/>
                <w:color w:val="5F5D5E"/>
                <w:sz w:val="18"/>
                <w:szCs w:val="18"/>
              </w:rPr>
              <w:tab/>
              <w:t>45,30 mm</w:t>
            </w:r>
          </w:p>
          <w:p w14:paraId="016D50B2" w14:textId="77777777" w:rsidR="00262202" w:rsidRPr="00262202" w:rsidRDefault="00262202" w:rsidP="00262202">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sidRPr="00262202">
              <w:rPr>
                <w:rFonts w:asciiTheme="minorHAnsi" w:hAnsiTheme="minorHAnsi" w:cstheme="minorHAnsi"/>
                <w:color w:val="5F5D5E"/>
                <w:sz w:val="18"/>
                <w:szCs w:val="18"/>
              </w:rPr>
              <w:tab/>
              <w:t xml:space="preserve">- Longueur : </w:t>
            </w:r>
            <w:r w:rsidRPr="00262202">
              <w:rPr>
                <w:rFonts w:asciiTheme="minorHAnsi" w:hAnsiTheme="minorHAnsi" w:cstheme="minorHAnsi"/>
                <w:color w:val="5F5D5E"/>
                <w:sz w:val="18"/>
                <w:szCs w:val="18"/>
              </w:rPr>
              <w:tab/>
              <w:t>46,30 mm</w:t>
            </w:r>
          </w:p>
          <w:p w14:paraId="5A9A8A4E" w14:textId="59BD7C94" w:rsidR="00262202" w:rsidRPr="00262202" w:rsidRDefault="00262202" w:rsidP="00262202">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lang w:val="fr-CH"/>
              </w:rPr>
            </w:pPr>
            <w:r w:rsidRPr="00262202">
              <w:rPr>
                <w:rFonts w:asciiTheme="minorHAnsi" w:hAnsiTheme="minorHAnsi" w:cstheme="minorHAnsi"/>
                <w:color w:val="5F5D5E"/>
                <w:sz w:val="18"/>
                <w:szCs w:val="18"/>
              </w:rPr>
              <w:tab/>
              <w:t xml:space="preserve">- Épaisseur : </w:t>
            </w:r>
            <w:r w:rsidRPr="00262202">
              <w:rPr>
                <w:rFonts w:asciiTheme="minorHAnsi" w:hAnsiTheme="minorHAnsi" w:cstheme="minorHAnsi"/>
                <w:color w:val="5F5D5E"/>
                <w:sz w:val="18"/>
                <w:szCs w:val="18"/>
              </w:rPr>
              <w:tab/>
              <w:t>17,20 mm</w:t>
            </w:r>
          </w:p>
        </w:tc>
      </w:tr>
    </w:tbl>
    <w:p w14:paraId="6C818D69" w14:textId="27499675" w:rsidR="00D16741" w:rsidRPr="00AC0591" w:rsidRDefault="00B23A54" w:rsidP="00D16741">
      <w:pPr>
        <w:pStyle w:val="Paragraphestandard"/>
        <w:jc w:val="both"/>
        <w:rPr>
          <w:rFonts w:ascii="Calibri" w:hAnsi="Calibri" w:cs="Calibri"/>
          <w:caps/>
          <w:color w:val="FFFFFF" w:themeColor="background1"/>
          <w:spacing w:val="12"/>
          <w:sz w:val="44"/>
          <w:szCs w:val="44"/>
        </w:rPr>
      </w:pPr>
      <w:r w:rsidRPr="00262202">
        <w:rPr>
          <w:rFonts w:ascii="Calibri" w:eastAsia="Times New Roman" w:hAnsi="Calibri" w:cs="Calibri"/>
          <w:bCs/>
          <w:i/>
          <w:iCs/>
          <w:color w:val="FFFFFF" w:themeColor="background1"/>
          <w:lang w:val="fr-CH" w:eastAsia="fr-FR"/>
        </w:rPr>
        <w:br w:type="page"/>
      </w:r>
      <w:r w:rsidR="00346801" w:rsidRPr="00AC0591">
        <w:rPr>
          <w:rFonts w:ascii="Gotham" w:hAnsi="Gotham"/>
          <w:caps/>
          <w:noProof/>
          <w:color w:val="FFFFFF" w:themeColor="background1"/>
        </w:rPr>
        <w:lastRenderedPageBreak/>
        <w:drawing>
          <wp:anchor distT="0" distB="0" distL="114300" distR="114300" simplePos="0" relativeHeight="251669504" behindDoc="1" locked="0" layoutInCell="1" allowOverlap="1" wp14:anchorId="15BF720C" wp14:editId="40F51A28">
            <wp:simplePos x="0" y="0"/>
            <wp:positionH relativeFrom="page">
              <wp:posOffset>17253</wp:posOffset>
            </wp:positionH>
            <wp:positionV relativeFrom="page">
              <wp:posOffset>0</wp:posOffset>
            </wp:positionV>
            <wp:extent cx="7556500" cy="1302384"/>
            <wp:effectExtent l="0" t="0" r="0" b="0"/>
            <wp:wrapNone/>
            <wp:docPr id="712745358" name="Image 1" descr="Une image contenant capture d’écran, noir, flou&#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2745358" name="Image 1" descr="Une image contenant capture d’écran, noir, flou&#10;&#10;Description générée automatiquement"/>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56500" cy="1302384"/>
                    </a:xfrm>
                    <a:prstGeom prst="rect">
                      <a:avLst/>
                    </a:prstGeom>
                  </pic:spPr>
                </pic:pic>
              </a:graphicData>
            </a:graphic>
            <wp14:sizeRelH relativeFrom="page">
              <wp14:pctWidth>0</wp14:pctWidth>
            </wp14:sizeRelH>
            <wp14:sizeRelV relativeFrom="page">
              <wp14:pctHeight>0</wp14:pctHeight>
            </wp14:sizeRelV>
          </wp:anchor>
        </w:drawing>
      </w:r>
      <w:r w:rsidR="00D16741" w:rsidRPr="00AC0591">
        <w:rPr>
          <w:rFonts w:ascii="Gotham" w:hAnsi="Gotham"/>
          <w:caps/>
          <w:noProof/>
          <w:color w:val="FFFFFF" w:themeColor="background1"/>
        </w:rPr>
        <w:drawing>
          <wp:anchor distT="0" distB="0" distL="114300" distR="114300" simplePos="0" relativeHeight="251661312" behindDoc="1" locked="0" layoutInCell="1" allowOverlap="1" wp14:anchorId="77D3DC8F" wp14:editId="36605F98">
            <wp:simplePos x="0" y="0"/>
            <wp:positionH relativeFrom="page">
              <wp:align>right</wp:align>
            </wp:positionH>
            <wp:positionV relativeFrom="page">
              <wp:align>top</wp:align>
            </wp:positionV>
            <wp:extent cx="7537136" cy="1302589"/>
            <wp:effectExtent l="0" t="0" r="6985" b="0"/>
            <wp:wrapNone/>
            <wp:docPr id="1143460716" name="Image 1" descr="Une image contenant Beige,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522180" name="Image 1" descr="Une image contenant Beige, capture d’écran&#10;&#10;Description générée automatiquemen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537136" cy="1302589"/>
                    </a:xfrm>
                    <a:prstGeom prst="rect">
                      <a:avLst/>
                    </a:prstGeom>
                  </pic:spPr>
                </pic:pic>
              </a:graphicData>
            </a:graphic>
            <wp14:sizeRelH relativeFrom="page">
              <wp14:pctWidth>0</wp14:pctWidth>
            </wp14:sizeRelH>
            <wp14:sizeRelV relativeFrom="page">
              <wp14:pctHeight>0</wp14:pctHeight>
            </wp14:sizeRelV>
          </wp:anchor>
        </w:drawing>
      </w:r>
      <w:r w:rsidR="00D16741" w:rsidRPr="00AC0591">
        <w:rPr>
          <w:rFonts w:ascii="Gotham" w:hAnsi="Gotham"/>
          <w:caps/>
          <w:noProof/>
          <w:color w:val="FFFFFF" w:themeColor="background1"/>
        </w:rPr>
        <w:drawing>
          <wp:anchor distT="0" distB="0" distL="114300" distR="114300" simplePos="0" relativeHeight="251663360" behindDoc="1" locked="0" layoutInCell="1" allowOverlap="1" wp14:anchorId="42238A6D" wp14:editId="688257F4">
            <wp:simplePos x="0" y="0"/>
            <wp:positionH relativeFrom="page">
              <wp:posOffset>17253</wp:posOffset>
            </wp:positionH>
            <wp:positionV relativeFrom="page">
              <wp:align>top</wp:align>
            </wp:positionV>
            <wp:extent cx="7537136" cy="1302589"/>
            <wp:effectExtent l="0" t="0" r="6985" b="0"/>
            <wp:wrapNone/>
            <wp:docPr id="473093735" name="Image 1" descr="Une image contenant Beige,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522180" name="Image 1" descr="Une image contenant Beige, capture d’écran&#10;&#10;Description générée automatiquemen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537136" cy="1302589"/>
                    </a:xfrm>
                    <a:prstGeom prst="rect">
                      <a:avLst/>
                    </a:prstGeom>
                  </pic:spPr>
                </pic:pic>
              </a:graphicData>
            </a:graphic>
            <wp14:sizeRelH relativeFrom="page">
              <wp14:pctWidth>0</wp14:pctWidth>
            </wp14:sizeRelH>
            <wp14:sizeRelV relativeFrom="page">
              <wp14:pctHeight>0</wp14:pctHeight>
            </wp14:sizeRelV>
          </wp:anchor>
        </w:drawing>
      </w:r>
      <w:r w:rsidR="00F12890" w:rsidRPr="00AC0591">
        <w:rPr>
          <w:rFonts w:ascii="Calibri" w:hAnsi="Calibri" w:cs="Calibri"/>
          <w:caps/>
          <w:color w:val="FFFFFF" w:themeColor="background1"/>
          <w:spacing w:val="12"/>
          <w:sz w:val="44"/>
          <w:szCs w:val="44"/>
        </w:rPr>
        <w:t>sp</w:t>
      </w:r>
      <w:r w:rsidR="00F12890">
        <w:rPr>
          <w:rFonts w:ascii="Calibri" w:hAnsi="Calibri" w:cs="Calibri"/>
          <w:caps/>
          <w:color w:val="FFFFFF" w:themeColor="background1"/>
          <w:spacing w:val="12"/>
          <w:sz w:val="44"/>
          <w:szCs w:val="44"/>
        </w:rPr>
        <w:t>é</w:t>
      </w:r>
      <w:r w:rsidR="00F12890" w:rsidRPr="00AC0591">
        <w:rPr>
          <w:rFonts w:ascii="Calibri" w:hAnsi="Calibri" w:cs="Calibri"/>
          <w:caps/>
          <w:color w:val="FFFFFF" w:themeColor="background1"/>
          <w:spacing w:val="12"/>
          <w:sz w:val="44"/>
          <w:szCs w:val="44"/>
        </w:rPr>
        <w:t>cifications</w:t>
      </w:r>
      <w:r w:rsidR="00F12890">
        <w:rPr>
          <w:rFonts w:ascii="Calibri" w:hAnsi="Calibri" w:cs="Calibri"/>
          <w:caps/>
          <w:color w:val="FFFFFF" w:themeColor="background1"/>
          <w:spacing w:val="12"/>
          <w:sz w:val="44"/>
          <w:szCs w:val="44"/>
        </w:rPr>
        <w:t xml:space="preserve"> techniques</w:t>
      </w:r>
    </w:p>
    <w:p w14:paraId="54D149B1" w14:textId="77777777" w:rsidR="001234DF" w:rsidRPr="00AC0591" w:rsidRDefault="001234DF" w:rsidP="001234DF">
      <w:pPr>
        <w:jc w:val="both"/>
        <w:rPr>
          <w:rFonts w:cstheme="minorHAnsi"/>
          <w:color w:val="3B3838" w:themeColor="background2" w:themeShade="40"/>
        </w:rPr>
      </w:pPr>
    </w:p>
    <w:tbl>
      <w:tblPr>
        <w:tblStyle w:val="Grilledutableau"/>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3"/>
        <w:gridCol w:w="1847"/>
        <w:gridCol w:w="4678"/>
      </w:tblGrid>
      <w:tr w:rsidR="00AC0591" w:rsidRPr="00AC0591" w14:paraId="7D82197E" w14:textId="77777777" w:rsidTr="00117DD3">
        <w:trPr>
          <w:trHeight w:val="2139"/>
        </w:trPr>
        <w:tc>
          <w:tcPr>
            <w:tcW w:w="2973" w:type="dxa"/>
          </w:tcPr>
          <w:p w14:paraId="7C04DD32" w14:textId="77777777" w:rsidR="001234DF" w:rsidRPr="00AC0591" w:rsidRDefault="001234DF" w:rsidP="00117DD3">
            <w:pPr>
              <w:jc w:val="both"/>
              <w:rPr>
                <w:rFonts w:cstheme="minorHAnsi"/>
                <w:color w:val="3B3838" w:themeColor="background2" w:themeShade="40"/>
              </w:rPr>
            </w:pPr>
            <w:r w:rsidRPr="00AC0591">
              <w:rPr>
                <w:rFonts w:cstheme="minorHAnsi"/>
                <w:noProof/>
                <w:color w:val="3B3838" w:themeColor="background2" w:themeShade="40"/>
                <w:lang w:eastAsia="fr-FR"/>
              </w:rPr>
              <w:drawing>
                <wp:inline distT="0" distB="0" distL="0" distR="0" wp14:anchorId="1A3EAC67" wp14:editId="08D069CB">
                  <wp:extent cx="1493684" cy="2224312"/>
                  <wp:effectExtent l="0" t="0" r="0" b="5080"/>
                  <wp:docPr id="208657080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6570806" name="Image 1"/>
                          <pic:cNvPicPr>
                            <a:picLocks noChangeAspect="1" noChangeArrowheads="1"/>
                          </pic:cNvPicPr>
                        </pic:nvPicPr>
                        <pic:blipFill>
                          <a:blip r:embed="rId12" cstate="print">
                            <a:extLst>
                              <a:ext uri="{28A0092B-C50C-407E-A947-70E740481C1C}">
                                <a14:useLocalDpi xmlns:a14="http://schemas.microsoft.com/office/drawing/2010/main" val="0"/>
                              </a:ext>
                            </a:extLst>
                          </a:blip>
                          <a:srcRect t="337" b="337"/>
                          <a:stretch>
                            <a:fillRect/>
                          </a:stretch>
                        </pic:blipFill>
                        <pic:spPr bwMode="auto">
                          <a:xfrm>
                            <a:off x="0" y="0"/>
                            <a:ext cx="1493684" cy="2224312"/>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6525" w:type="dxa"/>
            <w:gridSpan w:val="2"/>
          </w:tcPr>
          <w:p w14:paraId="4A38D2D9" w14:textId="77777777" w:rsidR="002C018C" w:rsidRPr="00262202" w:rsidRDefault="002C018C" w:rsidP="002C018C">
            <w:pPr>
              <w:pStyle w:val="Paragraphestandard"/>
              <w:tabs>
                <w:tab w:val="left" w:pos="660"/>
              </w:tabs>
              <w:suppressAutoHyphens/>
              <w:spacing w:after="80" w:line="240" w:lineRule="auto"/>
              <w:jc w:val="both"/>
              <w:rPr>
                <w:rFonts w:asciiTheme="minorHAnsi" w:hAnsiTheme="minorHAnsi" w:cstheme="minorHAnsi"/>
                <w:color w:val="5F5D5E"/>
                <w:spacing w:val="7"/>
                <w:lang w:val="fr-CH"/>
              </w:rPr>
            </w:pPr>
            <w:r w:rsidRPr="00262202">
              <w:rPr>
                <w:rFonts w:asciiTheme="minorHAnsi" w:hAnsiTheme="minorHAnsi" w:cstheme="minorHAnsi"/>
                <w:caps/>
                <w:color w:val="5F5D5E"/>
                <w:lang w:val="fr-CH"/>
              </w:rPr>
              <w:t>Modèle</w:t>
            </w:r>
          </w:p>
          <w:p w14:paraId="00FDBC15" w14:textId="15A7BEFE" w:rsidR="002C018C" w:rsidRPr="00262202" w:rsidRDefault="002C018C" w:rsidP="002C018C">
            <w:pPr>
              <w:pStyle w:val="Paragraphestandard"/>
              <w:tabs>
                <w:tab w:val="left" w:pos="660"/>
              </w:tabs>
              <w:suppressAutoHyphens/>
              <w:spacing w:after="80" w:line="240" w:lineRule="auto"/>
              <w:rPr>
                <w:rFonts w:ascii="Calibri" w:hAnsi="Calibri" w:cs="Calibri"/>
                <w:b/>
                <w:bCs/>
                <w:color w:val="5F5D5E"/>
                <w:sz w:val="50"/>
                <w:lang w:val="fr-CH"/>
              </w:rPr>
            </w:pPr>
            <w:r w:rsidRPr="00262202">
              <w:rPr>
                <w:rFonts w:ascii="Calibri" w:hAnsi="Calibri" w:cs="Calibri"/>
                <w:b/>
                <w:bCs/>
                <w:color w:val="5F5D5E"/>
                <w:sz w:val="50"/>
                <w:lang w:val="fr-CH"/>
              </w:rPr>
              <w:t xml:space="preserve">HYT T1 </w:t>
            </w:r>
            <w:r w:rsidRPr="00262202">
              <w:rPr>
                <w:rFonts w:ascii="Calibri" w:hAnsi="Calibri" w:cs="Calibri"/>
                <w:b/>
                <w:bCs/>
                <w:color w:val="5F5D5E"/>
                <w:sz w:val="50"/>
                <w:lang w:val="fr-CH"/>
              </w:rPr>
              <w:br/>
              <w:t xml:space="preserve">Titane </w:t>
            </w:r>
            <w:r>
              <w:rPr>
                <w:rFonts w:ascii="Calibri" w:hAnsi="Calibri" w:cs="Calibri"/>
                <w:b/>
                <w:bCs/>
                <w:color w:val="5F5D5E"/>
                <w:sz w:val="50"/>
                <w:lang w:val="fr-CH"/>
              </w:rPr>
              <w:t>Ardoise</w:t>
            </w:r>
          </w:p>
          <w:p w14:paraId="21251EAA" w14:textId="17F8F6A5" w:rsidR="002C018C" w:rsidRPr="00262202" w:rsidRDefault="002C018C" w:rsidP="002C018C">
            <w:pPr>
              <w:pStyle w:val="Paragraphestandard"/>
              <w:tabs>
                <w:tab w:val="left" w:pos="660"/>
              </w:tabs>
              <w:suppressAutoHyphens/>
              <w:spacing w:after="80" w:line="240" w:lineRule="auto"/>
              <w:jc w:val="both"/>
              <w:rPr>
                <w:rFonts w:asciiTheme="minorHAnsi" w:hAnsiTheme="minorHAnsi" w:cstheme="minorHAnsi"/>
                <w:color w:val="5F5D5E"/>
                <w:spacing w:val="9"/>
                <w:sz w:val="30"/>
                <w:szCs w:val="30"/>
                <w:lang w:val="fr-CH"/>
              </w:rPr>
            </w:pPr>
            <w:r w:rsidRPr="00262202">
              <w:rPr>
                <w:rFonts w:asciiTheme="minorHAnsi" w:hAnsiTheme="minorHAnsi" w:cstheme="minorHAnsi"/>
                <w:caps/>
                <w:color w:val="5F5D5E"/>
                <w:lang w:val="fr-CH"/>
              </w:rPr>
              <w:t>Référence</w:t>
            </w:r>
            <w:r>
              <w:rPr>
                <w:rFonts w:asciiTheme="minorHAnsi" w:hAnsiTheme="minorHAnsi" w:cstheme="minorHAnsi"/>
                <w:caps/>
                <w:color w:val="5F5D5E"/>
                <w:lang w:val="fr-CH"/>
              </w:rPr>
              <w:t xml:space="preserve"> </w:t>
            </w:r>
            <w:r w:rsidRPr="00262202">
              <w:rPr>
                <w:rFonts w:asciiTheme="minorHAnsi" w:hAnsiTheme="minorHAnsi" w:cstheme="minorHAnsi"/>
                <w:caps/>
                <w:color w:val="5F5D5E"/>
                <w:lang w:val="fr-CH"/>
              </w:rPr>
              <w:t xml:space="preserve">: </w:t>
            </w:r>
            <w:r w:rsidRPr="00262202">
              <w:rPr>
                <w:rFonts w:asciiTheme="minorHAnsi" w:hAnsiTheme="minorHAnsi" w:cstheme="minorHAnsi"/>
                <w:color w:val="5F5D5E"/>
                <w:sz w:val="30"/>
                <w:lang w:val="fr-CH"/>
              </w:rPr>
              <w:t>H0320</w:t>
            </w:r>
            <w:r>
              <w:rPr>
                <w:rFonts w:asciiTheme="minorHAnsi" w:hAnsiTheme="minorHAnsi" w:cstheme="minorHAnsi"/>
                <w:color w:val="5F5D5E"/>
                <w:sz w:val="30"/>
                <w:lang w:val="fr-CH"/>
              </w:rPr>
              <w:t>6</w:t>
            </w:r>
            <w:r w:rsidRPr="00262202">
              <w:rPr>
                <w:rFonts w:asciiTheme="minorHAnsi" w:hAnsiTheme="minorHAnsi" w:cstheme="minorHAnsi"/>
                <w:color w:val="5F5D5E"/>
                <w:sz w:val="30"/>
                <w:lang w:val="fr-CH"/>
              </w:rPr>
              <w:t>-A</w:t>
            </w:r>
          </w:p>
          <w:p w14:paraId="2816199B" w14:textId="77777777" w:rsidR="002C018C" w:rsidRPr="00262202" w:rsidRDefault="002C018C" w:rsidP="002C018C">
            <w:pPr>
              <w:pStyle w:val="Paragraphestandard"/>
              <w:tabs>
                <w:tab w:val="left" w:pos="660"/>
              </w:tabs>
              <w:suppressAutoHyphens/>
              <w:spacing w:after="80" w:line="240" w:lineRule="auto"/>
              <w:jc w:val="both"/>
              <w:rPr>
                <w:rFonts w:asciiTheme="minorHAnsi" w:hAnsiTheme="minorHAnsi" w:cstheme="minorHAnsi"/>
                <w:color w:val="5F5D5E"/>
                <w:lang w:val="fr-CH"/>
              </w:rPr>
            </w:pPr>
            <w:r w:rsidRPr="00262202">
              <w:rPr>
                <w:rFonts w:asciiTheme="minorHAnsi" w:hAnsiTheme="minorHAnsi" w:cstheme="minorHAnsi"/>
                <w:caps/>
                <w:color w:val="5F5D5E"/>
                <w:lang w:val="fr-CH"/>
              </w:rPr>
              <w:t xml:space="preserve">Prix conseillé : </w:t>
            </w:r>
            <w:r w:rsidRPr="00262202">
              <w:rPr>
                <w:rFonts w:asciiTheme="minorHAnsi" w:hAnsiTheme="minorHAnsi" w:cstheme="minorHAnsi"/>
                <w:color w:val="5F5D5E"/>
                <w:sz w:val="30"/>
                <w:szCs w:val="30"/>
                <w:lang w:val="fr-CH"/>
              </w:rPr>
              <w:t xml:space="preserve">CHF 48’000 </w:t>
            </w:r>
            <w:r w:rsidRPr="00262202">
              <w:rPr>
                <w:rFonts w:asciiTheme="minorHAnsi" w:hAnsiTheme="minorHAnsi" w:cstheme="minorHAnsi"/>
                <w:color w:val="5F5D5E"/>
                <w:lang w:val="fr-CH"/>
              </w:rPr>
              <w:t>(</w:t>
            </w:r>
            <w:r>
              <w:rPr>
                <w:rFonts w:asciiTheme="minorHAnsi" w:hAnsiTheme="minorHAnsi" w:cstheme="minorHAnsi"/>
                <w:color w:val="5F5D5E"/>
                <w:sz w:val="18"/>
                <w:szCs w:val="18"/>
                <w:lang w:val="fr-CH"/>
              </w:rPr>
              <w:t>hors</w:t>
            </w:r>
            <w:r w:rsidRPr="00262202">
              <w:rPr>
                <w:rFonts w:asciiTheme="minorHAnsi" w:hAnsiTheme="minorHAnsi" w:cstheme="minorHAnsi"/>
                <w:color w:val="5F5D5E"/>
                <w:sz w:val="18"/>
                <w:szCs w:val="18"/>
                <w:lang w:val="fr-CH"/>
              </w:rPr>
              <w:t>. taxes</w:t>
            </w:r>
            <w:r w:rsidRPr="00262202">
              <w:rPr>
                <w:rFonts w:asciiTheme="minorHAnsi" w:hAnsiTheme="minorHAnsi" w:cstheme="minorHAnsi"/>
                <w:color w:val="5F5D5E"/>
                <w:lang w:val="fr-CH"/>
              </w:rPr>
              <w:t>)</w:t>
            </w:r>
          </w:p>
          <w:p w14:paraId="72E116FA" w14:textId="77777777" w:rsidR="002C018C" w:rsidRPr="00262202" w:rsidRDefault="002C018C" w:rsidP="002C018C">
            <w:pPr>
              <w:pStyle w:val="Paragraphestandard"/>
              <w:tabs>
                <w:tab w:val="left" w:pos="660"/>
              </w:tabs>
              <w:suppressAutoHyphens/>
              <w:spacing w:after="80" w:line="240" w:lineRule="auto"/>
              <w:jc w:val="both"/>
              <w:rPr>
                <w:rFonts w:asciiTheme="minorHAnsi" w:hAnsiTheme="minorHAnsi" w:cstheme="minorHAnsi"/>
                <w:color w:val="5F5D5E"/>
                <w:spacing w:val="11"/>
                <w:sz w:val="56"/>
                <w:szCs w:val="56"/>
                <w:lang w:val="fr-CH"/>
              </w:rPr>
            </w:pPr>
          </w:p>
          <w:p w14:paraId="403B57D7" w14:textId="77777777" w:rsidR="002C018C" w:rsidRPr="00B754CA" w:rsidRDefault="002C018C" w:rsidP="002C018C">
            <w:pPr>
              <w:pStyle w:val="Paragraphestandard"/>
              <w:tabs>
                <w:tab w:val="left" w:pos="660"/>
              </w:tabs>
              <w:suppressAutoHyphens/>
              <w:spacing w:after="80" w:line="240" w:lineRule="auto"/>
              <w:jc w:val="both"/>
              <w:rPr>
                <w:rFonts w:asciiTheme="minorHAnsi" w:hAnsiTheme="minorHAnsi" w:cstheme="minorHAnsi"/>
                <w:caps/>
                <w:color w:val="5F5D5E"/>
                <w:sz w:val="18"/>
                <w:szCs w:val="14"/>
                <w:lang w:val="fr-CH"/>
              </w:rPr>
            </w:pPr>
            <w:r w:rsidRPr="00B754CA">
              <w:rPr>
                <w:rFonts w:asciiTheme="minorHAnsi" w:hAnsiTheme="minorHAnsi" w:cstheme="minorHAnsi"/>
                <w:caps/>
                <w:color w:val="5F5D5E"/>
                <w:sz w:val="18"/>
                <w:szCs w:val="14"/>
                <w:lang w:val="fr-CH"/>
              </w:rPr>
              <w:t>Image NON-CONTRACTUelle</w:t>
            </w:r>
          </w:p>
          <w:p w14:paraId="4A8F7B82" w14:textId="77777777" w:rsidR="001234DF" w:rsidRPr="00B754CA" w:rsidRDefault="001234DF" w:rsidP="00117DD3">
            <w:pPr>
              <w:pStyle w:val="Paragraphestandard"/>
              <w:tabs>
                <w:tab w:val="left" w:pos="660"/>
              </w:tabs>
              <w:suppressAutoHyphens/>
              <w:jc w:val="both"/>
              <w:rPr>
                <w:rFonts w:asciiTheme="minorHAnsi" w:hAnsiTheme="minorHAnsi" w:cstheme="minorHAnsi"/>
                <w:caps/>
                <w:color w:val="5F5D5E"/>
                <w:spacing w:val="5"/>
                <w:sz w:val="16"/>
                <w:szCs w:val="16"/>
              </w:rPr>
            </w:pPr>
          </w:p>
        </w:tc>
      </w:tr>
      <w:tr w:rsidR="002C018C" w:rsidRPr="002C018C" w14:paraId="4E9A8537" w14:textId="77777777" w:rsidTr="00117DD3">
        <w:trPr>
          <w:trHeight w:val="3727"/>
        </w:trPr>
        <w:tc>
          <w:tcPr>
            <w:tcW w:w="4820" w:type="dxa"/>
            <w:gridSpan w:val="2"/>
          </w:tcPr>
          <w:p w14:paraId="5615D64F" w14:textId="77777777" w:rsidR="002C018C" w:rsidRPr="002C018C" w:rsidRDefault="002C018C" w:rsidP="002C018C">
            <w:pPr>
              <w:pStyle w:val="Paragraphestandard"/>
              <w:tabs>
                <w:tab w:val="left" w:pos="1738"/>
              </w:tabs>
              <w:suppressAutoHyphens/>
              <w:spacing w:after="40" w:line="240" w:lineRule="auto"/>
              <w:ind w:left="321" w:hanging="321"/>
              <w:rPr>
                <w:rFonts w:asciiTheme="minorHAnsi" w:hAnsiTheme="minorHAnsi" w:cstheme="minorHAnsi"/>
                <w:color w:val="5F5D5E"/>
                <w:spacing w:val="14"/>
                <w:sz w:val="46"/>
                <w:szCs w:val="46"/>
              </w:rPr>
            </w:pPr>
            <w:r w:rsidRPr="002C018C">
              <w:rPr>
                <w:rFonts w:asciiTheme="minorHAnsi" w:hAnsiTheme="minorHAnsi" w:cstheme="minorHAnsi"/>
                <w:caps/>
                <w:color w:val="5F5D5E"/>
                <w:sz w:val="46"/>
              </w:rPr>
              <w:t>Boîtier</w:t>
            </w:r>
          </w:p>
          <w:p w14:paraId="1ECB6553" w14:textId="1F53253E" w:rsidR="002C018C" w:rsidRPr="002C018C" w:rsidRDefault="002C018C" w:rsidP="002C018C">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sidRPr="002C018C">
              <w:rPr>
                <w:rFonts w:asciiTheme="minorHAnsi" w:hAnsiTheme="minorHAnsi" w:cstheme="minorHAnsi"/>
                <w:color w:val="5F5D5E"/>
                <w:sz w:val="18"/>
                <w:szCs w:val="18"/>
              </w:rPr>
              <w:tab/>
              <w:t>- Boîtier en titane</w:t>
            </w:r>
            <w:r w:rsidR="00154C75">
              <w:rPr>
                <w:rFonts w:asciiTheme="minorHAnsi" w:hAnsiTheme="minorHAnsi" w:cstheme="minorHAnsi"/>
                <w:color w:val="5F5D5E"/>
                <w:sz w:val="18"/>
                <w:szCs w:val="18"/>
              </w:rPr>
              <w:t xml:space="preserve"> et titane </w:t>
            </w:r>
            <w:r w:rsidRPr="002C018C">
              <w:rPr>
                <w:rFonts w:asciiTheme="minorHAnsi" w:hAnsiTheme="minorHAnsi" w:cstheme="minorHAnsi"/>
                <w:color w:val="5F5D5E"/>
                <w:sz w:val="18"/>
                <w:szCs w:val="18"/>
              </w:rPr>
              <w:t>DLC noir, satiné</w:t>
            </w:r>
          </w:p>
          <w:p w14:paraId="7BFAE5B5" w14:textId="77777777" w:rsidR="002C018C" w:rsidRPr="002C018C" w:rsidRDefault="002C018C" w:rsidP="002C018C">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sidRPr="002C018C">
              <w:rPr>
                <w:rFonts w:asciiTheme="minorHAnsi" w:hAnsiTheme="minorHAnsi" w:cstheme="minorHAnsi"/>
                <w:color w:val="5F5D5E"/>
                <w:sz w:val="18"/>
                <w:szCs w:val="18"/>
              </w:rPr>
              <w:tab/>
              <w:t>- Couronne en titane</w:t>
            </w:r>
          </w:p>
          <w:p w14:paraId="634B58AC" w14:textId="77777777" w:rsidR="002C018C" w:rsidRPr="002C018C" w:rsidRDefault="002C018C" w:rsidP="002C018C">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sidRPr="002C018C">
              <w:rPr>
                <w:rFonts w:asciiTheme="minorHAnsi" w:hAnsiTheme="minorHAnsi" w:cstheme="minorHAnsi"/>
                <w:color w:val="5F5D5E"/>
                <w:sz w:val="18"/>
                <w:szCs w:val="18"/>
              </w:rPr>
              <w:tab/>
              <w:t>- Glace saphir avec traitement antireflet</w:t>
            </w:r>
          </w:p>
          <w:p w14:paraId="5C95AB81" w14:textId="77777777" w:rsidR="002C018C" w:rsidRPr="002C018C" w:rsidRDefault="002C018C" w:rsidP="002C018C">
            <w:pPr>
              <w:pStyle w:val="Paragraphestandard"/>
              <w:tabs>
                <w:tab w:val="left" w:pos="1738"/>
              </w:tabs>
              <w:suppressAutoHyphens/>
              <w:spacing w:after="40" w:line="240" w:lineRule="auto"/>
              <w:ind w:left="321" w:hanging="321"/>
              <w:rPr>
                <w:rFonts w:asciiTheme="minorHAnsi" w:hAnsiTheme="minorHAnsi" w:cstheme="minorHAnsi"/>
                <w:color w:val="5F5D5E"/>
                <w:spacing w:val="5"/>
                <w:sz w:val="14"/>
                <w:szCs w:val="14"/>
              </w:rPr>
            </w:pPr>
          </w:p>
          <w:p w14:paraId="74E158B7" w14:textId="77777777" w:rsidR="002C018C" w:rsidRPr="002C018C" w:rsidRDefault="002C018C" w:rsidP="002C018C">
            <w:pPr>
              <w:pStyle w:val="Paragraphestandard"/>
              <w:tabs>
                <w:tab w:val="left" w:pos="1738"/>
              </w:tabs>
              <w:suppressAutoHyphens/>
              <w:spacing w:after="40" w:line="240" w:lineRule="auto"/>
              <w:ind w:left="321" w:hanging="321"/>
              <w:rPr>
                <w:rFonts w:asciiTheme="minorHAnsi" w:hAnsiTheme="minorHAnsi" w:cstheme="minorHAnsi"/>
                <w:color w:val="5F5D5E"/>
                <w:spacing w:val="14"/>
                <w:sz w:val="46"/>
                <w:szCs w:val="46"/>
              </w:rPr>
            </w:pPr>
            <w:r w:rsidRPr="002C018C">
              <w:rPr>
                <w:rFonts w:asciiTheme="minorHAnsi" w:hAnsiTheme="minorHAnsi" w:cstheme="minorHAnsi"/>
                <w:caps/>
                <w:color w:val="5F5D5E"/>
                <w:sz w:val="46"/>
              </w:rPr>
              <w:t>CADRAN</w:t>
            </w:r>
          </w:p>
          <w:p w14:paraId="0415510E" w14:textId="77777777" w:rsidR="002C018C" w:rsidRPr="002C018C" w:rsidRDefault="002C018C" w:rsidP="002C018C">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sidRPr="002C018C">
              <w:rPr>
                <w:rFonts w:asciiTheme="minorHAnsi" w:hAnsiTheme="minorHAnsi" w:cstheme="minorHAnsi"/>
                <w:color w:val="5F5D5E"/>
                <w:sz w:val="18"/>
                <w:szCs w:val="18"/>
              </w:rPr>
              <w:tab/>
              <w:t xml:space="preserve">- Laiton </w:t>
            </w:r>
            <w:r w:rsidRPr="002C018C">
              <w:rPr>
                <w:rFonts w:asciiTheme="minorHAnsi" w:hAnsiTheme="minorHAnsi" w:cstheme="minorHAnsi"/>
                <w:color w:val="5F5D5E"/>
                <w:sz w:val="18"/>
                <w:szCs w:val="18"/>
                <w:lang w:val="fr-CH"/>
              </w:rPr>
              <w:t xml:space="preserve">revêtement </w:t>
            </w:r>
            <w:r w:rsidRPr="002C018C">
              <w:rPr>
                <w:rFonts w:asciiTheme="minorHAnsi" w:hAnsiTheme="minorHAnsi" w:cstheme="minorHAnsi"/>
                <w:color w:val="5F5D5E"/>
                <w:sz w:val="18"/>
                <w:szCs w:val="18"/>
              </w:rPr>
              <w:t>couleur ardoise</w:t>
            </w:r>
          </w:p>
          <w:p w14:paraId="40D34134" w14:textId="77777777" w:rsidR="002C018C" w:rsidRPr="002C018C" w:rsidRDefault="002C018C" w:rsidP="002C018C">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fr-CH"/>
              </w:rPr>
            </w:pPr>
            <w:r w:rsidRPr="002C018C">
              <w:rPr>
                <w:rFonts w:asciiTheme="minorHAnsi" w:hAnsiTheme="minorHAnsi" w:cstheme="minorHAnsi"/>
                <w:color w:val="5F5D5E"/>
                <w:sz w:val="18"/>
                <w:szCs w:val="18"/>
              </w:rPr>
              <w:tab/>
            </w:r>
            <w:r w:rsidRPr="002C018C">
              <w:rPr>
                <w:rFonts w:asciiTheme="minorHAnsi" w:hAnsiTheme="minorHAnsi" w:cstheme="minorHAnsi"/>
                <w:color w:val="5F5D5E"/>
                <w:sz w:val="18"/>
                <w:szCs w:val="18"/>
                <w:lang w:val="fr-CH"/>
              </w:rPr>
              <w:t>- Appliques revêtement rhodium, décalques blancs et</w:t>
            </w:r>
            <w:r w:rsidRPr="002C018C">
              <w:rPr>
                <w:rFonts w:asciiTheme="minorHAnsi" w:hAnsiTheme="minorHAnsi" w:cstheme="minorHAnsi"/>
                <w:color w:val="5F5D5E"/>
                <w:sz w:val="18"/>
                <w:szCs w:val="18"/>
                <w:lang w:val="fr-CH"/>
              </w:rPr>
              <w:br/>
              <w:t xml:space="preserve">   SLN blanc C1/WL</w:t>
            </w:r>
          </w:p>
          <w:p w14:paraId="03794DCC" w14:textId="77777777" w:rsidR="002C018C" w:rsidRPr="002C018C" w:rsidRDefault="002C018C" w:rsidP="002C018C">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fr-CH"/>
              </w:rPr>
            </w:pPr>
            <w:r w:rsidRPr="002C018C">
              <w:rPr>
                <w:rFonts w:asciiTheme="minorHAnsi" w:hAnsiTheme="minorHAnsi" w:cstheme="minorHAnsi"/>
                <w:color w:val="5F5D5E"/>
                <w:sz w:val="18"/>
                <w:szCs w:val="18"/>
                <w:lang w:val="fr-CH"/>
              </w:rPr>
              <w:tab/>
              <w:t>- Tube capillaire en borosilicate avec fluide bleu</w:t>
            </w:r>
          </w:p>
          <w:p w14:paraId="5FAA3FC8" w14:textId="77777777" w:rsidR="002C018C" w:rsidRPr="002C018C" w:rsidRDefault="002C018C" w:rsidP="002C018C">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lang w:val="fr-CH"/>
              </w:rPr>
            </w:pPr>
            <w:r w:rsidRPr="002C018C">
              <w:rPr>
                <w:rFonts w:asciiTheme="minorHAnsi" w:hAnsiTheme="minorHAnsi" w:cstheme="minorHAnsi"/>
                <w:color w:val="5F5D5E"/>
                <w:sz w:val="18"/>
                <w:szCs w:val="18"/>
                <w:lang w:val="fr-CH"/>
              </w:rPr>
              <w:tab/>
            </w:r>
            <w:r w:rsidRPr="002C018C">
              <w:rPr>
                <w:rFonts w:asciiTheme="minorHAnsi" w:hAnsiTheme="minorHAnsi" w:cstheme="minorHAnsi"/>
                <w:color w:val="5F5D5E"/>
                <w:spacing w:val="2"/>
                <w:sz w:val="18"/>
                <w:szCs w:val="18"/>
                <w:lang w:val="fr-CH"/>
              </w:rPr>
              <w:t xml:space="preserve">- </w:t>
            </w:r>
            <w:r w:rsidRPr="002C018C">
              <w:rPr>
                <w:rFonts w:asciiTheme="minorHAnsi" w:hAnsiTheme="minorHAnsi" w:cstheme="minorHAnsi"/>
                <w:color w:val="5F5D5E"/>
                <w:sz w:val="18"/>
                <w:szCs w:val="18"/>
                <w:lang w:val="fr-CH"/>
              </w:rPr>
              <w:t>Étanche à 50 m</w:t>
            </w:r>
          </w:p>
          <w:p w14:paraId="215DD019" w14:textId="77777777" w:rsidR="002C018C" w:rsidRPr="002C018C" w:rsidRDefault="002C018C" w:rsidP="002C018C">
            <w:pPr>
              <w:pStyle w:val="Paragraphestandard"/>
              <w:tabs>
                <w:tab w:val="left" w:pos="1738"/>
              </w:tabs>
              <w:suppressAutoHyphens/>
              <w:spacing w:after="40" w:line="240" w:lineRule="auto"/>
              <w:rPr>
                <w:rFonts w:asciiTheme="minorHAnsi" w:hAnsiTheme="minorHAnsi" w:cstheme="minorHAnsi"/>
                <w:color w:val="5F5D5E"/>
                <w:spacing w:val="5"/>
                <w:sz w:val="14"/>
                <w:szCs w:val="14"/>
              </w:rPr>
            </w:pPr>
          </w:p>
          <w:p w14:paraId="27050CE6" w14:textId="77777777" w:rsidR="002C018C" w:rsidRPr="002C018C" w:rsidRDefault="002C018C" w:rsidP="002C018C">
            <w:pPr>
              <w:pStyle w:val="Paragraphestandard"/>
              <w:tabs>
                <w:tab w:val="left" w:pos="1738"/>
              </w:tabs>
              <w:suppressAutoHyphens/>
              <w:spacing w:after="40" w:line="240" w:lineRule="auto"/>
              <w:ind w:left="321" w:hanging="321"/>
              <w:rPr>
                <w:rFonts w:asciiTheme="minorHAnsi" w:hAnsiTheme="minorHAnsi" w:cstheme="minorHAnsi"/>
                <w:color w:val="5F5D5E"/>
                <w:spacing w:val="14"/>
                <w:sz w:val="46"/>
                <w:szCs w:val="46"/>
              </w:rPr>
            </w:pPr>
            <w:r w:rsidRPr="002C018C">
              <w:rPr>
                <w:rFonts w:asciiTheme="minorHAnsi" w:hAnsiTheme="minorHAnsi" w:cstheme="minorHAnsi"/>
                <w:caps/>
                <w:color w:val="5F5D5E"/>
                <w:sz w:val="46"/>
              </w:rPr>
              <w:t>Mouvement</w:t>
            </w:r>
          </w:p>
          <w:p w14:paraId="07CCA7C7" w14:textId="77777777" w:rsidR="002C018C" w:rsidRPr="002C018C" w:rsidRDefault="002C018C" w:rsidP="002C018C">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sidRPr="002C018C">
              <w:rPr>
                <w:rFonts w:asciiTheme="minorHAnsi" w:hAnsiTheme="minorHAnsi" w:cstheme="minorHAnsi"/>
                <w:color w:val="5F5D5E"/>
                <w:sz w:val="20"/>
              </w:rPr>
              <w:tab/>
            </w:r>
            <w:r w:rsidRPr="002C018C">
              <w:rPr>
                <w:rFonts w:asciiTheme="minorHAnsi" w:hAnsiTheme="minorHAnsi" w:cstheme="minorHAnsi"/>
                <w:color w:val="5F5D5E"/>
                <w:sz w:val="18"/>
                <w:szCs w:val="18"/>
              </w:rPr>
              <w:t xml:space="preserve">- Réf. : </w:t>
            </w:r>
            <w:r w:rsidRPr="002C018C">
              <w:rPr>
                <w:rFonts w:asciiTheme="minorHAnsi" w:hAnsiTheme="minorHAnsi" w:cstheme="minorHAnsi"/>
                <w:color w:val="5F5D5E"/>
                <w:sz w:val="18"/>
                <w:szCs w:val="18"/>
              </w:rPr>
              <w:tab/>
            </w:r>
            <w:r w:rsidRPr="002C018C">
              <w:rPr>
                <w:rFonts w:asciiTheme="minorHAnsi" w:hAnsiTheme="minorHAnsi" w:cstheme="minorHAnsi"/>
                <w:color w:val="5F5D5E"/>
                <w:sz w:val="18"/>
                <w:szCs w:val="18"/>
              </w:rPr>
              <w:tab/>
              <w:t>501-CM (352 pièces)</w:t>
            </w:r>
          </w:p>
          <w:p w14:paraId="514D3710" w14:textId="77777777" w:rsidR="002C018C" w:rsidRPr="002C018C" w:rsidRDefault="002C018C" w:rsidP="002C018C">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rPr>
            </w:pPr>
            <w:r w:rsidRPr="002C018C">
              <w:rPr>
                <w:rFonts w:asciiTheme="minorHAnsi" w:hAnsiTheme="minorHAnsi" w:cstheme="minorHAnsi"/>
                <w:color w:val="5F5D5E"/>
                <w:sz w:val="18"/>
                <w:szCs w:val="18"/>
              </w:rPr>
              <w:tab/>
              <w:t xml:space="preserve">- Type : </w:t>
            </w:r>
            <w:r w:rsidRPr="002C018C">
              <w:rPr>
                <w:rFonts w:asciiTheme="minorHAnsi" w:hAnsiTheme="minorHAnsi" w:cstheme="minorHAnsi"/>
                <w:color w:val="5F5D5E"/>
                <w:sz w:val="18"/>
                <w:szCs w:val="18"/>
              </w:rPr>
              <w:tab/>
            </w:r>
            <w:r w:rsidRPr="002C018C">
              <w:rPr>
                <w:rFonts w:asciiTheme="minorHAnsi" w:hAnsiTheme="minorHAnsi" w:cstheme="minorHAnsi"/>
                <w:color w:val="5F5D5E"/>
                <w:sz w:val="18"/>
                <w:szCs w:val="18"/>
              </w:rPr>
              <w:tab/>
              <w:t>mécanique</w:t>
            </w:r>
          </w:p>
          <w:p w14:paraId="1A463C61" w14:textId="77777777" w:rsidR="002C018C" w:rsidRPr="002C018C" w:rsidRDefault="002C018C" w:rsidP="002C018C">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lang w:val="pt-BR"/>
              </w:rPr>
            </w:pPr>
            <w:r w:rsidRPr="002C018C">
              <w:rPr>
                <w:rFonts w:asciiTheme="minorHAnsi" w:hAnsiTheme="minorHAnsi" w:cstheme="minorHAnsi"/>
                <w:color w:val="5F5D5E"/>
                <w:sz w:val="18"/>
                <w:szCs w:val="18"/>
              </w:rPr>
              <w:tab/>
            </w:r>
            <w:r w:rsidRPr="002C018C">
              <w:rPr>
                <w:rFonts w:asciiTheme="minorHAnsi" w:hAnsiTheme="minorHAnsi" w:cstheme="minorHAnsi"/>
                <w:color w:val="5F5D5E"/>
                <w:sz w:val="18"/>
                <w:szCs w:val="18"/>
                <w:lang w:val="pt-BR"/>
              </w:rPr>
              <w:t xml:space="preserve">- Fréquence : </w:t>
            </w:r>
            <w:r w:rsidRPr="002C018C">
              <w:rPr>
                <w:rFonts w:asciiTheme="minorHAnsi" w:hAnsiTheme="minorHAnsi" w:cstheme="minorHAnsi"/>
                <w:color w:val="5F5D5E"/>
                <w:sz w:val="18"/>
                <w:szCs w:val="18"/>
                <w:lang w:val="pt-BR"/>
              </w:rPr>
              <w:tab/>
            </w:r>
            <w:r w:rsidRPr="002C018C">
              <w:rPr>
                <w:rFonts w:asciiTheme="minorHAnsi" w:hAnsiTheme="minorHAnsi" w:cstheme="minorHAnsi"/>
                <w:color w:val="5F5D5E"/>
                <w:sz w:val="18"/>
                <w:szCs w:val="18"/>
                <w:lang w:val="pt-BR"/>
              </w:rPr>
              <w:tab/>
              <w:t>28 800 a/h (4 Hz)</w:t>
            </w:r>
          </w:p>
          <w:p w14:paraId="1387075E" w14:textId="77777777" w:rsidR="002C018C" w:rsidRPr="002C018C" w:rsidRDefault="002C018C" w:rsidP="002C018C">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lang w:val="pt-BR"/>
              </w:rPr>
            </w:pPr>
            <w:r w:rsidRPr="002C018C">
              <w:rPr>
                <w:rFonts w:asciiTheme="minorHAnsi" w:hAnsiTheme="minorHAnsi" w:cstheme="minorHAnsi"/>
                <w:color w:val="5F5D5E"/>
                <w:sz w:val="18"/>
                <w:szCs w:val="18"/>
                <w:lang w:val="pt-BR"/>
              </w:rPr>
              <w:tab/>
              <w:t xml:space="preserve">- Rubis : </w:t>
            </w:r>
            <w:r w:rsidRPr="002C018C">
              <w:rPr>
                <w:rFonts w:asciiTheme="minorHAnsi" w:hAnsiTheme="minorHAnsi" w:cstheme="minorHAnsi"/>
                <w:color w:val="5F5D5E"/>
                <w:sz w:val="18"/>
                <w:szCs w:val="18"/>
                <w:lang w:val="pt-BR"/>
              </w:rPr>
              <w:tab/>
            </w:r>
            <w:r w:rsidRPr="002C018C">
              <w:rPr>
                <w:rFonts w:asciiTheme="minorHAnsi" w:hAnsiTheme="minorHAnsi" w:cstheme="minorHAnsi"/>
                <w:color w:val="5F5D5E"/>
                <w:sz w:val="18"/>
                <w:szCs w:val="18"/>
                <w:lang w:val="pt-BR"/>
              </w:rPr>
              <w:tab/>
              <w:t>41</w:t>
            </w:r>
          </w:p>
          <w:p w14:paraId="3E32687B" w14:textId="77777777" w:rsidR="002C018C" w:rsidRPr="002C018C" w:rsidRDefault="002C018C" w:rsidP="002C018C">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sidRPr="002C018C">
              <w:rPr>
                <w:rFonts w:asciiTheme="minorHAnsi" w:hAnsiTheme="minorHAnsi" w:cstheme="minorHAnsi"/>
                <w:color w:val="5F5D5E"/>
                <w:sz w:val="18"/>
                <w:szCs w:val="18"/>
                <w:lang w:val="pt-BR"/>
              </w:rPr>
              <w:tab/>
            </w:r>
            <w:r w:rsidRPr="002C018C">
              <w:rPr>
                <w:rFonts w:asciiTheme="minorHAnsi" w:hAnsiTheme="minorHAnsi" w:cstheme="minorHAnsi"/>
                <w:color w:val="5F5D5E"/>
                <w:sz w:val="18"/>
                <w:szCs w:val="18"/>
              </w:rPr>
              <w:t xml:space="preserve">- Remontage : </w:t>
            </w:r>
            <w:r w:rsidRPr="002C018C">
              <w:rPr>
                <w:rFonts w:asciiTheme="minorHAnsi" w:hAnsiTheme="minorHAnsi" w:cstheme="minorHAnsi"/>
                <w:color w:val="5F5D5E"/>
                <w:sz w:val="18"/>
                <w:szCs w:val="18"/>
              </w:rPr>
              <w:tab/>
            </w:r>
            <w:r w:rsidRPr="002C018C">
              <w:rPr>
                <w:rFonts w:asciiTheme="minorHAnsi" w:hAnsiTheme="minorHAnsi" w:cstheme="minorHAnsi"/>
                <w:color w:val="5F5D5E"/>
                <w:sz w:val="18"/>
                <w:szCs w:val="18"/>
              </w:rPr>
              <w:tab/>
              <w:t>manuel</w:t>
            </w:r>
          </w:p>
          <w:p w14:paraId="2EDF0D87" w14:textId="77777777" w:rsidR="002C018C" w:rsidRPr="002C018C" w:rsidRDefault="002C018C" w:rsidP="002C018C">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rPr>
            </w:pPr>
            <w:r w:rsidRPr="002C018C">
              <w:rPr>
                <w:rFonts w:asciiTheme="minorHAnsi" w:hAnsiTheme="minorHAnsi" w:cstheme="minorHAnsi"/>
                <w:color w:val="5F5D5E"/>
                <w:sz w:val="18"/>
                <w:szCs w:val="18"/>
              </w:rPr>
              <w:tab/>
              <w:t>- Réserve de marche :</w:t>
            </w:r>
            <w:r w:rsidRPr="002C018C">
              <w:rPr>
                <w:rFonts w:asciiTheme="minorHAnsi" w:hAnsiTheme="minorHAnsi" w:cstheme="minorHAnsi"/>
                <w:color w:val="5F5D5E"/>
              </w:rPr>
              <w:t xml:space="preserve"> </w:t>
            </w:r>
            <w:r w:rsidRPr="002C018C">
              <w:rPr>
                <w:rFonts w:asciiTheme="minorHAnsi" w:hAnsiTheme="minorHAnsi" w:cstheme="minorHAnsi"/>
                <w:color w:val="5F5D5E"/>
                <w:sz w:val="18"/>
                <w:szCs w:val="18"/>
              </w:rPr>
              <w:tab/>
              <w:t xml:space="preserve"> 72 h</w:t>
            </w:r>
          </w:p>
          <w:p w14:paraId="3E16BB86" w14:textId="77777777" w:rsidR="002C018C" w:rsidRPr="002C018C" w:rsidRDefault="002C018C" w:rsidP="002C018C">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sidRPr="002C018C">
              <w:rPr>
                <w:rFonts w:asciiTheme="minorHAnsi" w:hAnsiTheme="minorHAnsi" w:cstheme="minorHAnsi"/>
                <w:color w:val="5F5D5E"/>
                <w:sz w:val="18"/>
                <w:szCs w:val="18"/>
              </w:rPr>
              <w:tab/>
              <w:t xml:space="preserve">- Finitions : </w:t>
            </w:r>
            <w:r w:rsidRPr="002C018C">
              <w:rPr>
                <w:rFonts w:asciiTheme="minorHAnsi" w:hAnsiTheme="minorHAnsi" w:cstheme="minorHAnsi"/>
                <w:color w:val="5F5D5E"/>
                <w:sz w:val="18"/>
                <w:szCs w:val="18"/>
              </w:rPr>
              <w:tab/>
            </w:r>
            <w:r w:rsidRPr="002C018C">
              <w:rPr>
                <w:rFonts w:asciiTheme="minorHAnsi" w:hAnsiTheme="minorHAnsi" w:cstheme="minorHAnsi"/>
                <w:color w:val="5F5D5E"/>
                <w:sz w:val="18"/>
                <w:szCs w:val="18"/>
              </w:rPr>
              <w:tab/>
              <w:t>finement sablées et satinées</w:t>
            </w:r>
          </w:p>
          <w:p w14:paraId="0775CFA8" w14:textId="0924E876" w:rsidR="002C018C" w:rsidRPr="002C018C" w:rsidRDefault="002C018C" w:rsidP="002C018C">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fr-CH"/>
              </w:rPr>
            </w:pPr>
            <w:r w:rsidRPr="002C018C">
              <w:rPr>
                <w:rFonts w:asciiTheme="minorHAnsi" w:hAnsiTheme="minorHAnsi" w:cstheme="minorHAnsi"/>
                <w:color w:val="5F5D5E"/>
                <w:sz w:val="18"/>
                <w:szCs w:val="18"/>
              </w:rPr>
              <w:tab/>
              <w:t xml:space="preserve">- Revêtement : </w:t>
            </w:r>
            <w:r w:rsidRPr="002C018C">
              <w:rPr>
                <w:rFonts w:asciiTheme="minorHAnsi" w:hAnsiTheme="minorHAnsi" w:cstheme="minorHAnsi"/>
                <w:color w:val="5F5D5E"/>
                <w:sz w:val="18"/>
                <w:szCs w:val="18"/>
              </w:rPr>
              <w:tab/>
            </w:r>
            <w:r w:rsidRPr="002C018C">
              <w:rPr>
                <w:rFonts w:asciiTheme="minorHAnsi" w:hAnsiTheme="minorHAnsi" w:cstheme="minorHAnsi"/>
                <w:color w:val="5F5D5E"/>
                <w:sz w:val="18"/>
                <w:szCs w:val="18"/>
              </w:rPr>
              <w:tab/>
              <w:t>noir et argent</w:t>
            </w:r>
          </w:p>
        </w:tc>
        <w:tc>
          <w:tcPr>
            <w:tcW w:w="4678" w:type="dxa"/>
          </w:tcPr>
          <w:p w14:paraId="7EB50F55" w14:textId="77777777" w:rsidR="002C018C" w:rsidRPr="002C018C" w:rsidRDefault="002C018C" w:rsidP="002C018C">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rPr>
            </w:pPr>
            <w:r w:rsidRPr="002C018C">
              <w:rPr>
                <w:rFonts w:asciiTheme="minorHAnsi" w:hAnsiTheme="minorHAnsi" w:cstheme="minorHAnsi"/>
                <w:caps/>
                <w:color w:val="5F5D5E"/>
                <w:sz w:val="46"/>
              </w:rPr>
              <w:t>Fonctions</w:t>
            </w:r>
          </w:p>
          <w:p w14:paraId="031A34CE" w14:textId="77777777" w:rsidR="002C018C" w:rsidRPr="002C018C" w:rsidRDefault="002C018C" w:rsidP="002C018C">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sidRPr="002C018C">
              <w:rPr>
                <w:rFonts w:asciiTheme="minorHAnsi" w:hAnsiTheme="minorHAnsi" w:cstheme="minorHAnsi"/>
                <w:color w:val="5F5D5E"/>
                <w:sz w:val="18"/>
                <w:szCs w:val="18"/>
              </w:rPr>
              <w:tab/>
              <w:t>- Indication fluidique rétrograde des heures</w:t>
            </w:r>
          </w:p>
          <w:p w14:paraId="1F687F4E" w14:textId="77777777" w:rsidR="002C018C" w:rsidRPr="002C018C" w:rsidRDefault="002C018C" w:rsidP="002C018C">
            <w:pPr>
              <w:pStyle w:val="Paragraphestandard"/>
              <w:tabs>
                <w:tab w:val="left" w:pos="2220"/>
              </w:tabs>
              <w:suppressAutoHyphens/>
              <w:spacing w:after="40" w:line="240" w:lineRule="auto"/>
              <w:ind w:left="400" w:hanging="400"/>
              <w:rPr>
                <w:rFonts w:asciiTheme="minorHAnsi" w:hAnsiTheme="minorHAnsi" w:cstheme="minorHAnsi"/>
                <w:color w:val="5F5D5E"/>
                <w:sz w:val="18"/>
                <w:szCs w:val="18"/>
              </w:rPr>
            </w:pPr>
            <w:r w:rsidRPr="002C018C">
              <w:rPr>
                <w:rFonts w:asciiTheme="minorHAnsi" w:hAnsiTheme="minorHAnsi" w:cstheme="minorHAnsi"/>
                <w:color w:val="5F5D5E"/>
                <w:sz w:val="18"/>
                <w:szCs w:val="18"/>
              </w:rPr>
              <w:tab/>
              <w:t>- Aiguille des minutes centrale</w:t>
            </w:r>
          </w:p>
          <w:p w14:paraId="06E89D39" w14:textId="77777777" w:rsidR="002C018C" w:rsidRPr="002C018C" w:rsidRDefault="002C018C" w:rsidP="002C018C">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sidRPr="002C018C">
              <w:rPr>
                <w:rFonts w:asciiTheme="minorHAnsi" w:hAnsiTheme="minorHAnsi" w:cstheme="minorHAnsi"/>
                <w:color w:val="5F5D5E"/>
                <w:sz w:val="18"/>
                <w:szCs w:val="18"/>
              </w:rPr>
              <w:tab/>
              <w:t>- Aiguille de la réserve de marche</w:t>
            </w:r>
          </w:p>
          <w:p w14:paraId="24E43B92" w14:textId="77777777" w:rsidR="002C018C" w:rsidRPr="002C018C" w:rsidRDefault="002C018C" w:rsidP="002C018C">
            <w:pPr>
              <w:pStyle w:val="Paragraphestandard"/>
              <w:tabs>
                <w:tab w:val="left" w:pos="2220"/>
              </w:tabs>
              <w:suppressAutoHyphens/>
              <w:spacing w:after="40" w:line="240" w:lineRule="auto"/>
              <w:ind w:left="400" w:hanging="400"/>
              <w:rPr>
                <w:rFonts w:asciiTheme="minorHAnsi" w:hAnsiTheme="minorHAnsi" w:cstheme="minorHAnsi"/>
                <w:color w:val="5F5D5E"/>
                <w:spacing w:val="2"/>
                <w:sz w:val="16"/>
                <w:szCs w:val="16"/>
              </w:rPr>
            </w:pPr>
          </w:p>
          <w:p w14:paraId="62CE1BCA" w14:textId="77777777" w:rsidR="002C018C" w:rsidRPr="002C018C" w:rsidRDefault="002C018C" w:rsidP="002C018C">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rPr>
            </w:pPr>
            <w:r w:rsidRPr="002C018C">
              <w:rPr>
                <w:rFonts w:asciiTheme="minorHAnsi" w:hAnsiTheme="minorHAnsi" w:cstheme="minorHAnsi"/>
                <w:caps/>
                <w:color w:val="5F5D5E"/>
                <w:sz w:val="46"/>
              </w:rPr>
              <w:t>Aiguilles</w:t>
            </w:r>
          </w:p>
          <w:p w14:paraId="180D06BA" w14:textId="77777777" w:rsidR="002C018C" w:rsidRPr="002C018C" w:rsidRDefault="002C018C" w:rsidP="002C018C">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sidRPr="002C018C">
              <w:rPr>
                <w:rFonts w:asciiTheme="minorHAnsi" w:hAnsiTheme="minorHAnsi" w:cstheme="minorHAnsi"/>
                <w:color w:val="5F5D5E"/>
                <w:sz w:val="20"/>
              </w:rPr>
              <w:tab/>
            </w:r>
            <w:r w:rsidRPr="002C018C">
              <w:rPr>
                <w:rFonts w:asciiTheme="minorHAnsi" w:hAnsiTheme="minorHAnsi" w:cstheme="minorHAnsi"/>
                <w:color w:val="5F5D5E"/>
                <w:sz w:val="18"/>
                <w:szCs w:val="18"/>
              </w:rPr>
              <w:t xml:space="preserve">- Aiguille des minutes </w:t>
            </w:r>
            <w:r w:rsidRPr="002C018C">
              <w:rPr>
                <w:rFonts w:asciiTheme="minorHAnsi" w:hAnsiTheme="minorHAnsi" w:cstheme="minorHAnsi"/>
                <w:color w:val="5F5D5E"/>
                <w:sz w:val="18"/>
                <w:szCs w:val="18"/>
                <w:lang w:val="fr-CH"/>
              </w:rPr>
              <w:t>revêtement rhodium</w:t>
            </w:r>
            <w:r w:rsidRPr="002C018C">
              <w:rPr>
                <w:rFonts w:asciiTheme="minorHAnsi" w:hAnsiTheme="minorHAnsi" w:cstheme="minorHAnsi"/>
                <w:color w:val="5F5D5E"/>
                <w:sz w:val="18"/>
                <w:szCs w:val="18"/>
              </w:rPr>
              <w:t>, SLN blanc</w:t>
            </w:r>
          </w:p>
          <w:p w14:paraId="46C7C817" w14:textId="77777777" w:rsidR="002C018C" w:rsidRPr="002C018C" w:rsidRDefault="002C018C" w:rsidP="002C018C">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sidRPr="002C018C">
              <w:rPr>
                <w:rFonts w:asciiTheme="minorHAnsi" w:hAnsiTheme="minorHAnsi" w:cstheme="minorHAnsi"/>
                <w:color w:val="5F5D5E"/>
                <w:sz w:val="18"/>
                <w:szCs w:val="18"/>
              </w:rPr>
              <w:tab/>
              <w:t xml:space="preserve">- Aiguille réserve de marche </w:t>
            </w:r>
            <w:r w:rsidRPr="002C018C">
              <w:rPr>
                <w:rFonts w:asciiTheme="minorHAnsi" w:hAnsiTheme="minorHAnsi" w:cstheme="minorHAnsi"/>
                <w:color w:val="5F5D5E"/>
                <w:sz w:val="18"/>
                <w:szCs w:val="18"/>
                <w:lang w:val="fr-CH"/>
              </w:rPr>
              <w:t>revêtement rhodium,</w:t>
            </w:r>
            <w:r w:rsidRPr="002C018C">
              <w:rPr>
                <w:rFonts w:asciiTheme="minorHAnsi" w:hAnsiTheme="minorHAnsi" w:cstheme="minorHAnsi"/>
                <w:color w:val="5F5D5E"/>
                <w:sz w:val="18"/>
                <w:szCs w:val="18"/>
                <w:lang w:val="fr-CH"/>
              </w:rPr>
              <w:br/>
              <w:t xml:space="preserve">   </w:t>
            </w:r>
            <w:r w:rsidRPr="002C018C">
              <w:rPr>
                <w:rFonts w:asciiTheme="minorHAnsi" w:hAnsiTheme="minorHAnsi" w:cstheme="minorHAnsi"/>
                <w:color w:val="5F5D5E"/>
                <w:sz w:val="18"/>
                <w:szCs w:val="18"/>
              </w:rPr>
              <w:t>SLN blanc</w:t>
            </w:r>
          </w:p>
          <w:p w14:paraId="7953EEDF" w14:textId="77777777" w:rsidR="002C018C" w:rsidRPr="002C018C" w:rsidRDefault="002C018C" w:rsidP="002C018C">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rPr>
            </w:pPr>
            <w:r w:rsidRPr="002C018C">
              <w:rPr>
                <w:rFonts w:asciiTheme="minorHAnsi" w:hAnsiTheme="minorHAnsi" w:cstheme="minorHAnsi"/>
                <w:caps/>
                <w:color w:val="5F5D5E"/>
                <w:sz w:val="46"/>
              </w:rPr>
              <w:t>Bracelets</w:t>
            </w:r>
          </w:p>
          <w:p w14:paraId="23FFDD05" w14:textId="77777777" w:rsidR="002C018C" w:rsidRPr="002C018C" w:rsidRDefault="002C018C" w:rsidP="002C018C">
            <w:pPr>
              <w:pStyle w:val="Paragraphestandard"/>
              <w:tabs>
                <w:tab w:val="left" w:pos="2220"/>
              </w:tabs>
              <w:suppressAutoHyphens/>
              <w:spacing w:after="40" w:line="240" w:lineRule="auto"/>
              <w:ind w:left="400" w:hanging="400"/>
              <w:rPr>
                <w:rFonts w:asciiTheme="minorHAnsi" w:hAnsiTheme="minorHAnsi" w:cstheme="minorHAnsi"/>
                <w:color w:val="5F5D5E"/>
                <w:spacing w:val="4"/>
                <w:sz w:val="18"/>
                <w:szCs w:val="18"/>
              </w:rPr>
            </w:pPr>
            <w:r w:rsidRPr="002C018C">
              <w:rPr>
                <w:rFonts w:asciiTheme="minorHAnsi" w:hAnsiTheme="minorHAnsi" w:cstheme="minorHAnsi"/>
                <w:color w:val="5F5D5E"/>
                <w:sz w:val="18"/>
                <w:szCs w:val="18"/>
              </w:rPr>
              <w:tab/>
              <w:t>- Bracelet en caoutchouc noir</w:t>
            </w:r>
          </w:p>
          <w:p w14:paraId="29CED3F9" w14:textId="77777777" w:rsidR="002C018C" w:rsidRPr="002C018C" w:rsidRDefault="002C018C" w:rsidP="002C018C">
            <w:pPr>
              <w:pStyle w:val="Paragraphestandard"/>
              <w:tabs>
                <w:tab w:val="left" w:pos="2220"/>
              </w:tabs>
              <w:suppressAutoHyphens/>
              <w:spacing w:after="40" w:line="240" w:lineRule="auto"/>
              <w:ind w:left="400" w:hanging="400"/>
              <w:rPr>
                <w:rFonts w:asciiTheme="minorHAnsi" w:hAnsiTheme="minorHAnsi" w:cstheme="minorHAnsi"/>
                <w:color w:val="5F5D5E"/>
                <w:spacing w:val="4"/>
                <w:sz w:val="18"/>
                <w:szCs w:val="18"/>
              </w:rPr>
            </w:pPr>
            <w:r w:rsidRPr="002C018C">
              <w:rPr>
                <w:rFonts w:asciiTheme="minorHAnsi" w:hAnsiTheme="minorHAnsi" w:cstheme="minorHAnsi"/>
                <w:color w:val="5F5D5E"/>
                <w:sz w:val="18"/>
                <w:szCs w:val="18"/>
              </w:rPr>
              <w:tab/>
              <w:t>- Bracelet en caoutchouc ardoise GR094</w:t>
            </w:r>
          </w:p>
          <w:p w14:paraId="7EA6B20C" w14:textId="77777777" w:rsidR="002C018C" w:rsidRPr="002C018C" w:rsidRDefault="002C018C" w:rsidP="002C018C">
            <w:pPr>
              <w:pStyle w:val="Paragraphestandard"/>
              <w:tabs>
                <w:tab w:val="left" w:pos="2220"/>
              </w:tabs>
              <w:suppressAutoHyphens/>
              <w:spacing w:after="40" w:line="240" w:lineRule="auto"/>
              <w:ind w:left="400" w:hanging="400"/>
              <w:rPr>
                <w:rFonts w:asciiTheme="minorHAnsi" w:hAnsiTheme="minorHAnsi" w:cstheme="minorHAnsi"/>
                <w:color w:val="5F5D5E"/>
                <w:spacing w:val="5"/>
                <w:sz w:val="16"/>
                <w:szCs w:val="16"/>
              </w:rPr>
            </w:pPr>
          </w:p>
          <w:p w14:paraId="5C097835" w14:textId="77777777" w:rsidR="002C018C" w:rsidRPr="002C018C" w:rsidRDefault="002C018C" w:rsidP="002C018C">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rPr>
            </w:pPr>
            <w:r w:rsidRPr="002C018C">
              <w:rPr>
                <w:rFonts w:asciiTheme="minorHAnsi" w:hAnsiTheme="minorHAnsi" w:cstheme="minorHAnsi"/>
                <w:caps/>
                <w:color w:val="5F5D5E"/>
                <w:sz w:val="46"/>
              </w:rPr>
              <w:t>Fermoir</w:t>
            </w:r>
          </w:p>
          <w:p w14:paraId="72558136" w14:textId="1C3BD828" w:rsidR="002C018C" w:rsidRPr="002C018C" w:rsidRDefault="002C018C" w:rsidP="002C018C">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sidRPr="002C018C">
              <w:rPr>
                <w:rFonts w:asciiTheme="minorHAnsi" w:hAnsiTheme="minorHAnsi" w:cstheme="minorHAnsi"/>
                <w:color w:val="5F5D5E"/>
                <w:sz w:val="20"/>
              </w:rPr>
              <w:tab/>
            </w:r>
            <w:r w:rsidRPr="002C018C">
              <w:rPr>
                <w:rFonts w:asciiTheme="minorHAnsi" w:hAnsiTheme="minorHAnsi" w:cstheme="minorHAnsi"/>
                <w:color w:val="5F5D5E"/>
                <w:sz w:val="18"/>
                <w:szCs w:val="18"/>
              </w:rPr>
              <w:t xml:space="preserve">- Boucle ardillon en </w:t>
            </w:r>
            <w:r w:rsidR="006D0132" w:rsidRPr="00262202">
              <w:rPr>
                <w:rFonts w:asciiTheme="minorHAnsi" w:hAnsiTheme="minorHAnsi" w:cstheme="minorHAnsi"/>
                <w:color w:val="5F5D5E"/>
                <w:sz w:val="18"/>
                <w:szCs w:val="18"/>
              </w:rPr>
              <w:t>titane</w:t>
            </w:r>
          </w:p>
          <w:p w14:paraId="554AED67" w14:textId="77777777" w:rsidR="002C018C" w:rsidRPr="002C018C" w:rsidRDefault="002C018C" w:rsidP="002C018C">
            <w:pPr>
              <w:pStyle w:val="Paragraphestandard"/>
              <w:tabs>
                <w:tab w:val="left" w:pos="2220"/>
              </w:tabs>
              <w:suppressAutoHyphens/>
              <w:spacing w:after="40" w:line="240" w:lineRule="auto"/>
              <w:ind w:left="400" w:hanging="400"/>
              <w:rPr>
                <w:rFonts w:asciiTheme="minorHAnsi" w:hAnsiTheme="minorHAnsi" w:cstheme="minorHAnsi"/>
                <w:color w:val="5F5D5E"/>
                <w:sz w:val="18"/>
                <w:szCs w:val="18"/>
              </w:rPr>
            </w:pPr>
            <w:r w:rsidRPr="002C018C">
              <w:rPr>
                <w:rFonts w:asciiTheme="minorHAnsi" w:hAnsiTheme="minorHAnsi" w:cstheme="minorHAnsi"/>
                <w:color w:val="5F5D5E"/>
                <w:sz w:val="18"/>
                <w:szCs w:val="18"/>
              </w:rPr>
              <w:tab/>
              <w:t>- Finitions satinées et sablées</w:t>
            </w:r>
          </w:p>
          <w:p w14:paraId="36825AC4" w14:textId="77777777" w:rsidR="002C018C" w:rsidRPr="002C018C" w:rsidRDefault="002C018C" w:rsidP="002C018C">
            <w:pPr>
              <w:pStyle w:val="Paragraphestandard"/>
              <w:tabs>
                <w:tab w:val="left" w:pos="1738"/>
              </w:tabs>
              <w:suppressAutoHyphens/>
              <w:spacing w:after="40" w:line="240" w:lineRule="auto"/>
              <w:ind w:left="321" w:hanging="321"/>
              <w:rPr>
                <w:rFonts w:asciiTheme="minorHAnsi" w:hAnsiTheme="minorHAnsi" w:cstheme="minorHAnsi"/>
                <w:color w:val="5F5D5E"/>
                <w:sz w:val="14"/>
                <w:szCs w:val="14"/>
              </w:rPr>
            </w:pPr>
          </w:p>
          <w:p w14:paraId="41E0DC95" w14:textId="77777777" w:rsidR="002C018C" w:rsidRPr="002C018C" w:rsidRDefault="002C018C" w:rsidP="002C018C">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rPr>
            </w:pPr>
            <w:r w:rsidRPr="002C018C">
              <w:rPr>
                <w:rFonts w:asciiTheme="minorHAnsi" w:hAnsiTheme="minorHAnsi" w:cstheme="minorHAnsi"/>
                <w:caps/>
                <w:color w:val="5F5D5E"/>
                <w:sz w:val="46"/>
              </w:rPr>
              <w:t>Dimensions</w:t>
            </w:r>
          </w:p>
          <w:p w14:paraId="6A7B0FA0" w14:textId="77777777" w:rsidR="002C018C" w:rsidRPr="002C018C" w:rsidRDefault="002C018C" w:rsidP="002C018C">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sidRPr="002C018C">
              <w:rPr>
                <w:rFonts w:asciiTheme="minorHAnsi" w:hAnsiTheme="minorHAnsi" w:cstheme="minorHAnsi"/>
                <w:color w:val="5F5D5E"/>
                <w:sz w:val="18"/>
                <w:szCs w:val="18"/>
              </w:rPr>
              <w:tab/>
              <w:t xml:space="preserve">- Largeur : </w:t>
            </w:r>
            <w:r w:rsidRPr="002C018C">
              <w:rPr>
                <w:rFonts w:asciiTheme="minorHAnsi" w:hAnsiTheme="minorHAnsi" w:cstheme="minorHAnsi"/>
                <w:color w:val="5F5D5E"/>
                <w:sz w:val="18"/>
                <w:szCs w:val="18"/>
              </w:rPr>
              <w:tab/>
              <w:t>45,30 mm</w:t>
            </w:r>
          </w:p>
          <w:p w14:paraId="0E13629E" w14:textId="77777777" w:rsidR="002C018C" w:rsidRPr="002C018C" w:rsidRDefault="002C018C" w:rsidP="002C018C">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sidRPr="002C018C">
              <w:rPr>
                <w:rFonts w:asciiTheme="minorHAnsi" w:hAnsiTheme="minorHAnsi" w:cstheme="minorHAnsi"/>
                <w:color w:val="5F5D5E"/>
                <w:sz w:val="18"/>
                <w:szCs w:val="18"/>
              </w:rPr>
              <w:tab/>
              <w:t xml:space="preserve">- Longueur : </w:t>
            </w:r>
            <w:r w:rsidRPr="002C018C">
              <w:rPr>
                <w:rFonts w:asciiTheme="minorHAnsi" w:hAnsiTheme="minorHAnsi" w:cstheme="minorHAnsi"/>
                <w:color w:val="5F5D5E"/>
                <w:sz w:val="18"/>
                <w:szCs w:val="18"/>
              </w:rPr>
              <w:tab/>
              <w:t>46,30 mm</w:t>
            </w:r>
          </w:p>
          <w:p w14:paraId="43CDF0C5" w14:textId="18BAF3AF" w:rsidR="002C018C" w:rsidRPr="002C018C" w:rsidRDefault="002C018C" w:rsidP="002C018C">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lang w:val="fr-CH"/>
              </w:rPr>
            </w:pPr>
            <w:r w:rsidRPr="002C018C">
              <w:rPr>
                <w:rFonts w:asciiTheme="minorHAnsi" w:hAnsiTheme="minorHAnsi" w:cstheme="minorHAnsi"/>
                <w:color w:val="5F5D5E"/>
                <w:sz w:val="18"/>
                <w:szCs w:val="18"/>
              </w:rPr>
              <w:tab/>
              <w:t xml:space="preserve">- Épaisseur : </w:t>
            </w:r>
            <w:r w:rsidRPr="002C018C">
              <w:rPr>
                <w:rFonts w:asciiTheme="minorHAnsi" w:hAnsiTheme="minorHAnsi" w:cstheme="minorHAnsi"/>
                <w:color w:val="5F5D5E"/>
                <w:sz w:val="18"/>
                <w:szCs w:val="18"/>
              </w:rPr>
              <w:tab/>
              <w:t>17,20 mm</w:t>
            </w:r>
          </w:p>
        </w:tc>
      </w:tr>
    </w:tbl>
    <w:p w14:paraId="36B0568E" w14:textId="46A0DB36" w:rsidR="00D16741" w:rsidRPr="00AC0591" w:rsidRDefault="001234DF" w:rsidP="00D16741">
      <w:pPr>
        <w:pStyle w:val="Paragraphestandard"/>
        <w:jc w:val="both"/>
        <w:rPr>
          <w:rFonts w:ascii="Calibri" w:hAnsi="Calibri" w:cs="Calibri"/>
          <w:caps/>
          <w:color w:val="FFFFFF" w:themeColor="background1"/>
          <w:spacing w:val="12"/>
          <w:sz w:val="44"/>
          <w:szCs w:val="44"/>
        </w:rPr>
      </w:pPr>
      <w:r w:rsidRPr="002C018C">
        <w:rPr>
          <w:rFonts w:ascii="Calibri" w:eastAsia="Times New Roman" w:hAnsi="Calibri" w:cs="Calibri"/>
          <w:bCs/>
          <w:i/>
          <w:iCs/>
          <w:color w:val="FFFFFF" w:themeColor="background1"/>
          <w:lang w:val="fr-CH" w:eastAsia="fr-FR"/>
        </w:rPr>
        <w:br w:type="page"/>
      </w:r>
      <w:r w:rsidR="00346801" w:rsidRPr="00AC0591">
        <w:rPr>
          <w:rFonts w:ascii="Gotham" w:hAnsi="Gotham"/>
          <w:caps/>
          <w:noProof/>
          <w:color w:val="FFFFFF" w:themeColor="background1"/>
        </w:rPr>
        <w:lastRenderedPageBreak/>
        <w:drawing>
          <wp:anchor distT="0" distB="0" distL="114300" distR="114300" simplePos="0" relativeHeight="251671552" behindDoc="1" locked="0" layoutInCell="1" allowOverlap="1" wp14:anchorId="577381E3" wp14:editId="0EC54502">
            <wp:simplePos x="0" y="0"/>
            <wp:positionH relativeFrom="page">
              <wp:posOffset>17253</wp:posOffset>
            </wp:positionH>
            <wp:positionV relativeFrom="page">
              <wp:posOffset>0</wp:posOffset>
            </wp:positionV>
            <wp:extent cx="7556500" cy="1302384"/>
            <wp:effectExtent l="0" t="0" r="0" b="0"/>
            <wp:wrapNone/>
            <wp:docPr id="1668020758" name="Image 1" descr="Une image contenant capture d’écran, noir, flou&#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8020758" name="Image 1" descr="Une image contenant capture d’écran, noir, flou&#10;&#10;Description générée automatiquement"/>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56500" cy="1302384"/>
                    </a:xfrm>
                    <a:prstGeom prst="rect">
                      <a:avLst/>
                    </a:prstGeom>
                  </pic:spPr>
                </pic:pic>
              </a:graphicData>
            </a:graphic>
            <wp14:sizeRelH relativeFrom="page">
              <wp14:pctWidth>0</wp14:pctWidth>
            </wp14:sizeRelH>
            <wp14:sizeRelV relativeFrom="page">
              <wp14:pctHeight>0</wp14:pctHeight>
            </wp14:sizeRelV>
          </wp:anchor>
        </w:drawing>
      </w:r>
      <w:r w:rsidR="00D16741" w:rsidRPr="00AC0591">
        <w:rPr>
          <w:rFonts w:ascii="Gotham" w:hAnsi="Gotham"/>
          <w:caps/>
          <w:noProof/>
          <w:color w:val="FFFFFF" w:themeColor="background1"/>
        </w:rPr>
        <w:drawing>
          <wp:anchor distT="0" distB="0" distL="114300" distR="114300" simplePos="0" relativeHeight="251665408" behindDoc="1" locked="0" layoutInCell="1" allowOverlap="1" wp14:anchorId="4E162FE7" wp14:editId="44389446">
            <wp:simplePos x="0" y="0"/>
            <wp:positionH relativeFrom="page">
              <wp:posOffset>17253</wp:posOffset>
            </wp:positionH>
            <wp:positionV relativeFrom="page">
              <wp:align>top</wp:align>
            </wp:positionV>
            <wp:extent cx="7537136" cy="1302589"/>
            <wp:effectExtent l="0" t="0" r="6985" b="0"/>
            <wp:wrapNone/>
            <wp:docPr id="485784990" name="Image 1" descr="Une image contenant Beige,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522180" name="Image 1" descr="Une image contenant Beige, capture d’écran&#10;&#10;Description générée automatiquemen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537136" cy="1302589"/>
                    </a:xfrm>
                    <a:prstGeom prst="rect">
                      <a:avLst/>
                    </a:prstGeom>
                  </pic:spPr>
                </pic:pic>
              </a:graphicData>
            </a:graphic>
            <wp14:sizeRelH relativeFrom="page">
              <wp14:pctWidth>0</wp14:pctWidth>
            </wp14:sizeRelH>
            <wp14:sizeRelV relativeFrom="page">
              <wp14:pctHeight>0</wp14:pctHeight>
            </wp14:sizeRelV>
          </wp:anchor>
        </w:drawing>
      </w:r>
      <w:r w:rsidR="00F12890" w:rsidRPr="00AC0591">
        <w:rPr>
          <w:rFonts w:ascii="Calibri" w:hAnsi="Calibri" w:cs="Calibri"/>
          <w:caps/>
          <w:color w:val="FFFFFF" w:themeColor="background1"/>
          <w:spacing w:val="12"/>
          <w:sz w:val="44"/>
          <w:szCs w:val="44"/>
        </w:rPr>
        <w:t>sp</w:t>
      </w:r>
      <w:r w:rsidR="00F12890">
        <w:rPr>
          <w:rFonts w:ascii="Calibri" w:hAnsi="Calibri" w:cs="Calibri"/>
          <w:caps/>
          <w:color w:val="FFFFFF" w:themeColor="background1"/>
          <w:spacing w:val="12"/>
          <w:sz w:val="44"/>
          <w:szCs w:val="44"/>
        </w:rPr>
        <w:t>é</w:t>
      </w:r>
      <w:r w:rsidR="00F12890" w:rsidRPr="00AC0591">
        <w:rPr>
          <w:rFonts w:ascii="Calibri" w:hAnsi="Calibri" w:cs="Calibri"/>
          <w:caps/>
          <w:color w:val="FFFFFF" w:themeColor="background1"/>
          <w:spacing w:val="12"/>
          <w:sz w:val="44"/>
          <w:szCs w:val="44"/>
        </w:rPr>
        <w:t>cifications</w:t>
      </w:r>
      <w:r w:rsidR="00F12890">
        <w:rPr>
          <w:rFonts w:ascii="Calibri" w:hAnsi="Calibri" w:cs="Calibri"/>
          <w:caps/>
          <w:color w:val="FFFFFF" w:themeColor="background1"/>
          <w:spacing w:val="12"/>
          <w:sz w:val="44"/>
          <w:szCs w:val="44"/>
        </w:rPr>
        <w:t xml:space="preserve"> techniques</w:t>
      </w:r>
    </w:p>
    <w:p w14:paraId="0E1F8D17" w14:textId="77777777" w:rsidR="001234DF" w:rsidRPr="00AC0591" w:rsidRDefault="001234DF" w:rsidP="001234DF">
      <w:pPr>
        <w:jc w:val="both"/>
        <w:rPr>
          <w:rFonts w:cstheme="minorHAnsi"/>
          <w:color w:val="3B3838" w:themeColor="background2" w:themeShade="40"/>
        </w:rPr>
      </w:pPr>
    </w:p>
    <w:tbl>
      <w:tblPr>
        <w:tblStyle w:val="Grilledutableau"/>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3"/>
        <w:gridCol w:w="1847"/>
        <w:gridCol w:w="4678"/>
      </w:tblGrid>
      <w:tr w:rsidR="00AC0591" w:rsidRPr="00AC0591" w14:paraId="05382EFE" w14:textId="77777777" w:rsidTr="00117DD3">
        <w:trPr>
          <w:trHeight w:val="2139"/>
        </w:trPr>
        <w:tc>
          <w:tcPr>
            <w:tcW w:w="2973" w:type="dxa"/>
          </w:tcPr>
          <w:p w14:paraId="6B745444" w14:textId="77777777" w:rsidR="001234DF" w:rsidRPr="00AC0591" w:rsidRDefault="001234DF" w:rsidP="00117DD3">
            <w:pPr>
              <w:jc w:val="both"/>
              <w:rPr>
                <w:rFonts w:cstheme="minorHAnsi"/>
                <w:color w:val="3B3838" w:themeColor="background2" w:themeShade="40"/>
              </w:rPr>
            </w:pPr>
            <w:r w:rsidRPr="00AC0591">
              <w:rPr>
                <w:rFonts w:cstheme="minorHAnsi"/>
                <w:noProof/>
                <w:color w:val="3B3838" w:themeColor="background2" w:themeShade="40"/>
                <w:lang w:eastAsia="fr-FR"/>
              </w:rPr>
              <w:drawing>
                <wp:inline distT="0" distB="0" distL="0" distR="0" wp14:anchorId="07470801" wp14:editId="4BEAC690">
                  <wp:extent cx="1493684" cy="2224312"/>
                  <wp:effectExtent l="0" t="0" r="0" b="5080"/>
                  <wp:docPr id="111618201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6182019" name="Image 1"/>
                          <pic:cNvPicPr>
                            <a:picLocks noChangeAspect="1" noChangeArrowheads="1"/>
                          </pic:cNvPicPr>
                        </pic:nvPicPr>
                        <pic:blipFill>
                          <a:blip r:embed="rId13" cstate="print">
                            <a:extLst>
                              <a:ext uri="{28A0092B-C50C-407E-A947-70E740481C1C}">
                                <a14:useLocalDpi xmlns:a14="http://schemas.microsoft.com/office/drawing/2010/main" val="0"/>
                              </a:ext>
                            </a:extLst>
                          </a:blip>
                          <a:srcRect t="337" b="337"/>
                          <a:stretch>
                            <a:fillRect/>
                          </a:stretch>
                        </pic:blipFill>
                        <pic:spPr bwMode="auto">
                          <a:xfrm>
                            <a:off x="0" y="0"/>
                            <a:ext cx="1493684" cy="2224312"/>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6525" w:type="dxa"/>
            <w:gridSpan w:val="2"/>
          </w:tcPr>
          <w:p w14:paraId="2D17730E" w14:textId="77777777" w:rsidR="002C018C" w:rsidRPr="00262202" w:rsidRDefault="002C018C" w:rsidP="002C018C">
            <w:pPr>
              <w:pStyle w:val="Paragraphestandard"/>
              <w:tabs>
                <w:tab w:val="left" w:pos="660"/>
              </w:tabs>
              <w:suppressAutoHyphens/>
              <w:spacing w:after="80" w:line="240" w:lineRule="auto"/>
              <w:jc w:val="both"/>
              <w:rPr>
                <w:rFonts w:asciiTheme="minorHAnsi" w:hAnsiTheme="minorHAnsi" w:cstheme="minorHAnsi"/>
                <w:color w:val="5F5D5E"/>
                <w:spacing w:val="7"/>
                <w:lang w:val="fr-CH"/>
              </w:rPr>
            </w:pPr>
            <w:r w:rsidRPr="00262202">
              <w:rPr>
                <w:rFonts w:asciiTheme="minorHAnsi" w:hAnsiTheme="minorHAnsi" w:cstheme="minorHAnsi"/>
                <w:caps/>
                <w:color w:val="5F5D5E"/>
                <w:lang w:val="fr-CH"/>
              </w:rPr>
              <w:t>Modèle</w:t>
            </w:r>
          </w:p>
          <w:p w14:paraId="77A5AEE8" w14:textId="5F56C9F9" w:rsidR="002C018C" w:rsidRPr="00262202" w:rsidRDefault="002C018C" w:rsidP="002C018C">
            <w:pPr>
              <w:pStyle w:val="Paragraphestandard"/>
              <w:tabs>
                <w:tab w:val="left" w:pos="660"/>
              </w:tabs>
              <w:suppressAutoHyphens/>
              <w:spacing w:after="80" w:line="240" w:lineRule="auto"/>
              <w:rPr>
                <w:rFonts w:ascii="Calibri" w:hAnsi="Calibri" w:cs="Calibri"/>
                <w:b/>
                <w:bCs/>
                <w:color w:val="5F5D5E"/>
                <w:sz w:val="50"/>
                <w:lang w:val="fr-CH"/>
              </w:rPr>
            </w:pPr>
            <w:r w:rsidRPr="00262202">
              <w:rPr>
                <w:rFonts w:ascii="Calibri" w:hAnsi="Calibri" w:cs="Calibri"/>
                <w:b/>
                <w:bCs/>
                <w:color w:val="5F5D5E"/>
                <w:sz w:val="50"/>
                <w:lang w:val="fr-CH"/>
              </w:rPr>
              <w:t xml:space="preserve">HYT T1 </w:t>
            </w:r>
            <w:r w:rsidRPr="00262202">
              <w:rPr>
                <w:rFonts w:ascii="Calibri" w:hAnsi="Calibri" w:cs="Calibri"/>
                <w:b/>
                <w:bCs/>
                <w:color w:val="5F5D5E"/>
                <w:sz w:val="50"/>
                <w:lang w:val="fr-CH"/>
              </w:rPr>
              <w:br/>
              <w:t xml:space="preserve">Titane </w:t>
            </w:r>
            <w:r>
              <w:rPr>
                <w:rFonts w:ascii="Calibri" w:hAnsi="Calibri" w:cs="Calibri"/>
                <w:b/>
                <w:bCs/>
                <w:color w:val="5F5D5E"/>
                <w:sz w:val="50"/>
                <w:lang w:val="fr-CH"/>
              </w:rPr>
              <w:t>Saumon</w:t>
            </w:r>
          </w:p>
          <w:p w14:paraId="2A33FDC8" w14:textId="638DD62C" w:rsidR="002C018C" w:rsidRPr="00262202" w:rsidRDefault="002C018C" w:rsidP="002C018C">
            <w:pPr>
              <w:pStyle w:val="Paragraphestandard"/>
              <w:tabs>
                <w:tab w:val="left" w:pos="660"/>
              </w:tabs>
              <w:suppressAutoHyphens/>
              <w:spacing w:after="80" w:line="240" w:lineRule="auto"/>
              <w:jc w:val="both"/>
              <w:rPr>
                <w:rFonts w:asciiTheme="minorHAnsi" w:hAnsiTheme="minorHAnsi" w:cstheme="minorHAnsi"/>
                <w:color w:val="5F5D5E"/>
                <w:spacing w:val="9"/>
                <w:sz w:val="30"/>
                <w:szCs w:val="30"/>
                <w:lang w:val="fr-CH"/>
              </w:rPr>
            </w:pPr>
            <w:r w:rsidRPr="00262202">
              <w:rPr>
                <w:rFonts w:asciiTheme="minorHAnsi" w:hAnsiTheme="minorHAnsi" w:cstheme="minorHAnsi"/>
                <w:caps/>
                <w:color w:val="5F5D5E"/>
                <w:lang w:val="fr-CH"/>
              </w:rPr>
              <w:t>Référence</w:t>
            </w:r>
            <w:r>
              <w:rPr>
                <w:rFonts w:asciiTheme="minorHAnsi" w:hAnsiTheme="minorHAnsi" w:cstheme="minorHAnsi"/>
                <w:caps/>
                <w:color w:val="5F5D5E"/>
                <w:lang w:val="fr-CH"/>
              </w:rPr>
              <w:t xml:space="preserve"> </w:t>
            </w:r>
            <w:r w:rsidRPr="00262202">
              <w:rPr>
                <w:rFonts w:asciiTheme="minorHAnsi" w:hAnsiTheme="minorHAnsi" w:cstheme="minorHAnsi"/>
                <w:caps/>
                <w:color w:val="5F5D5E"/>
                <w:lang w:val="fr-CH"/>
              </w:rPr>
              <w:t xml:space="preserve">: </w:t>
            </w:r>
            <w:r w:rsidRPr="00262202">
              <w:rPr>
                <w:rFonts w:asciiTheme="minorHAnsi" w:hAnsiTheme="minorHAnsi" w:cstheme="minorHAnsi"/>
                <w:color w:val="5F5D5E"/>
                <w:sz w:val="30"/>
                <w:lang w:val="fr-CH"/>
              </w:rPr>
              <w:t>H0320</w:t>
            </w:r>
            <w:r>
              <w:rPr>
                <w:rFonts w:asciiTheme="minorHAnsi" w:hAnsiTheme="minorHAnsi" w:cstheme="minorHAnsi"/>
                <w:color w:val="5F5D5E"/>
                <w:sz w:val="30"/>
                <w:lang w:val="fr-CH"/>
              </w:rPr>
              <w:t>7</w:t>
            </w:r>
            <w:r w:rsidRPr="00262202">
              <w:rPr>
                <w:rFonts w:asciiTheme="minorHAnsi" w:hAnsiTheme="minorHAnsi" w:cstheme="minorHAnsi"/>
                <w:color w:val="5F5D5E"/>
                <w:sz w:val="30"/>
                <w:lang w:val="fr-CH"/>
              </w:rPr>
              <w:t>-A</w:t>
            </w:r>
          </w:p>
          <w:p w14:paraId="279BB31B" w14:textId="77777777" w:rsidR="002C018C" w:rsidRPr="00262202" w:rsidRDefault="002C018C" w:rsidP="002C018C">
            <w:pPr>
              <w:pStyle w:val="Paragraphestandard"/>
              <w:tabs>
                <w:tab w:val="left" w:pos="660"/>
              </w:tabs>
              <w:suppressAutoHyphens/>
              <w:spacing w:after="80" w:line="240" w:lineRule="auto"/>
              <w:jc w:val="both"/>
              <w:rPr>
                <w:rFonts w:asciiTheme="minorHAnsi" w:hAnsiTheme="minorHAnsi" w:cstheme="minorHAnsi"/>
                <w:color w:val="5F5D5E"/>
                <w:lang w:val="fr-CH"/>
              </w:rPr>
            </w:pPr>
            <w:r w:rsidRPr="00262202">
              <w:rPr>
                <w:rFonts w:asciiTheme="minorHAnsi" w:hAnsiTheme="minorHAnsi" w:cstheme="minorHAnsi"/>
                <w:caps/>
                <w:color w:val="5F5D5E"/>
                <w:lang w:val="fr-CH"/>
              </w:rPr>
              <w:t xml:space="preserve">Prix conseillé : </w:t>
            </w:r>
            <w:r w:rsidRPr="00262202">
              <w:rPr>
                <w:rFonts w:asciiTheme="minorHAnsi" w:hAnsiTheme="minorHAnsi" w:cstheme="minorHAnsi"/>
                <w:color w:val="5F5D5E"/>
                <w:sz w:val="30"/>
                <w:szCs w:val="30"/>
                <w:lang w:val="fr-CH"/>
              </w:rPr>
              <w:t xml:space="preserve">CHF 48’000 </w:t>
            </w:r>
            <w:r w:rsidRPr="00262202">
              <w:rPr>
                <w:rFonts w:asciiTheme="minorHAnsi" w:hAnsiTheme="minorHAnsi" w:cstheme="minorHAnsi"/>
                <w:color w:val="5F5D5E"/>
                <w:lang w:val="fr-CH"/>
              </w:rPr>
              <w:t>(</w:t>
            </w:r>
            <w:r>
              <w:rPr>
                <w:rFonts w:asciiTheme="minorHAnsi" w:hAnsiTheme="minorHAnsi" w:cstheme="minorHAnsi"/>
                <w:color w:val="5F5D5E"/>
                <w:sz w:val="18"/>
                <w:szCs w:val="18"/>
                <w:lang w:val="fr-CH"/>
              </w:rPr>
              <w:t>hors</w:t>
            </w:r>
            <w:r w:rsidRPr="00262202">
              <w:rPr>
                <w:rFonts w:asciiTheme="minorHAnsi" w:hAnsiTheme="minorHAnsi" w:cstheme="minorHAnsi"/>
                <w:color w:val="5F5D5E"/>
                <w:sz w:val="18"/>
                <w:szCs w:val="18"/>
                <w:lang w:val="fr-CH"/>
              </w:rPr>
              <w:t>. taxes</w:t>
            </w:r>
            <w:r w:rsidRPr="00262202">
              <w:rPr>
                <w:rFonts w:asciiTheme="minorHAnsi" w:hAnsiTheme="minorHAnsi" w:cstheme="minorHAnsi"/>
                <w:color w:val="5F5D5E"/>
                <w:lang w:val="fr-CH"/>
              </w:rPr>
              <w:t>)</w:t>
            </w:r>
          </w:p>
          <w:p w14:paraId="1B32D74C" w14:textId="77777777" w:rsidR="002C018C" w:rsidRPr="00262202" w:rsidRDefault="002C018C" w:rsidP="002C018C">
            <w:pPr>
              <w:pStyle w:val="Paragraphestandard"/>
              <w:tabs>
                <w:tab w:val="left" w:pos="660"/>
              </w:tabs>
              <w:suppressAutoHyphens/>
              <w:spacing w:after="80" w:line="240" w:lineRule="auto"/>
              <w:jc w:val="both"/>
              <w:rPr>
                <w:rFonts w:asciiTheme="minorHAnsi" w:hAnsiTheme="minorHAnsi" w:cstheme="minorHAnsi"/>
                <w:color w:val="5F5D5E"/>
                <w:spacing w:val="11"/>
                <w:sz w:val="56"/>
                <w:szCs w:val="56"/>
                <w:lang w:val="fr-CH"/>
              </w:rPr>
            </w:pPr>
          </w:p>
          <w:p w14:paraId="087A32D7" w14:textId="77777777" w:rsidR="002C018C" w:rsidRPr="00B754CA" w:rsidRDefault="002C018C" w:rsidP="002C018C">
            <w:pPr>
              <w:pStyle w:val="Paragraphestandard"/>
              <w:tabs>
                <w:tab w:val="left" w:pos="660"/>
              </w:tabs>
              <w:suppressAutoHyphens/>
              <w:spacing w:after="80" w:line="240" w:lineRule="auto"/>
              <w:jc w:val="both"/>
              <w:rPr>
                <w:rFonts w:asciiTheme="minorHAnsi" w:hAnsiTheme="minorHAnsi" w:cstheme="minorHAnsi"/>
                <w:caps/>
                <w:color w:val="5F5D5E"/>
                <w:sz w:val="18"/>
                <w:szCs w:val="14"/>
                <w:lang w:val="fr-CH"/>
              </w:rPr>
            </w:pPr>
            <w:r w:rsidRPr="00B754CA">
              <w:rPr>
                <w:rFonts w:asciiTheme="minorHAnsi" w:hAnsiTheme="minorHAnsi" w:cstheme="minorHAnsi"/>
                <w:caps/>
                <w:color w:val="5F5D5E"/>
                <w:sz w:val="18"/>
                <w:szCs w:val="14"/>
                <w:lang w:val="fr-CH"/>
              </w:rPr>
              <w:t>Image NON-CONTRACTUelle</w:t>
            </w:r>
          </w:p>
          <w:p w14:paraId="0C03B4B5" w14:textId="77777777" w:rsidR="001234DF" w:rsidRPr="00B754CA" w:rsidRDefault="001234DF" w:rsidP="00117DD3">
            <w:pPr>
              <w:pStyle w:val="Paragraphestandard"/>
              <w:tabs>
                <w:tab w:val="left" w:pos="660"/>
              </w:tabs>
              <w:suppressAutoHyphens/>
              <w:jc w:val="both"/>
              <w:rPr>
                <w:rFonts w:asciiTheme="minorHAnsi" w:hAnsiTheme="minorHAnsi" w:cstheme="minorHAnsi"/>
                <w:caps/>
                <w:color w:val="5F5D5E"/>
                <w:spacing w:val="5"/>
                <w:sz w:val="16"/>
                <w:szCs w:val="16"/>
              </w:rPr>
            </w:pPr>
          </w:p>
        </w:tc>
      </w:tr>
      <w:tr w:rsidR="002C018C" w:rsidRPr="002C018C" w14:paraId="57A4367F" w14:textId="77777777" w:rsidTr="00117DD3">
        <w:trPr>
          <w:trHeight w:val="3727"/>
        </w:trPr>
        <w:tc>
          <w:tcPr>
            <w:tcW w:w="4820" w:type="dxa"/>
            <w:gridSpan w:val="2"/>
          </w:tcPr>
          <w:p w14:paraId="555F5AF8" w14:textId="77777777" w:rsidR="002C018C" w:rsidRPr="002C018C" w:rsidRDefault="002C018C" w:rsidP="002C018C">
            <w:pPr>
              <w:pStyle w:val="Paragraphestandard"/>
              <w:tabs>
                <w:tab w:val="left" w:pos="1738"/>
              </w:tabs>
              <w:suppressAutoHyphens/>
              <w:spacing w:after="40" w:line="240" w:lineRule="auto"/>
              <w:ind w:left="321" w:hanging="321"/>
              <w:rPr>
                <w:rFonts w:asciiTheme="minorHAnsi" w:hAnsiTheme="minorHAnsi" w:cstheme="minorHAnsi"/>
                <w:color w:val="5F5D5E"/>
                <w:spacing w:val="14"/>
                <w:sz w:val="46"/>
                <w:szCs w:val="46"/>
              </w:rPr>
            </w:pPr>
            <w:r w:rsidRPr="002C018C">
              <w:rPr>
                <w:rFonts w:asciiTheme="minorHAnsi" w:hAnsiTheme="minorHAnsi" w:cstheme="minorHAnsi"/>
                <w:caps/>
                <w:color w:val="5F5D5E"/>
                <w:sz w:val="46"/>
              </w:rPr>
              <w:t>Boîtier</w:t>
            </w:r>
          </w:p>
          <w:p w14:paraId="4631B974" w14:textId="68D17DE1" w:rsidR="002C018C" w:rsidRPr="002C018C" w:rsidRDefault="002C018C" w:rsidP="002C018C">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sidRPr="002C018C">
              <w:rPr>
                <w:rFonts w:asciiTheme="minorHAnsi" w:hAnsiTheme="minorHAnsi" w:cstheme="minorHAnsi"/>
                <w:color w:val="5F5D5E"/>
                <w:sz w:val="18"/>
                <w:szCs w:val="18"/>
              </w:rPr>
              <w:tab/>
              <w:t>- Boîtier en titane</w:t>
            </w:r>
            <w:r w:rsidR="00154C75">
              <w:rPr>
                <w:rFonts w:asciiTheme="minorHAnsi" w:hAnsiTheme="minorHAnsi" w:cstheme="minorHAnsi"/>
                <w:color w:val="5F5D5E"/>
                <w:sz w:val="18"/>
                <w:szCs w:val="18"/>
              </w:rPr>
              <w:t xml:space="preserve"> et titane</w:t>
            </w:r>
            <w:r w:rsidRPr="002C018C">
              <w:rPr>
                <w:rFonts w:asciiTheme="minorHAnsi" w:hAnsiTheme="minorHAnsi" w:cstheme="minorHAnsi"/>
                <w:color w:val="5F5D5E"/>
                <w:sz w:val="18"/>
                <w:szCs w:val="18"/>
              </w:rPr>
              <w:t xml:space="preserve"> DLC noir, satiné</w:t>
            </w:r>
          </w:p>
          <w:p w14:paraId="7CA47D6A" w14:textId="77777777" w:rsidR="002C018C" w:rsidRPr="002C018C" w:rsidRDefault="002C018C" w:rsidP="002C018C">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sidRPr="002C018C">
              <w:rPr>
                <w:rFonts w:asciiTheme="minorHAnsi" w:hAnsiTheme="minorHAnsi" w:cstheme="minorHAnsi"/>
                <w:color w:val="5F5D5E"/>
                <w:sz w:val="18"/>
                <w:szCs w:val="18"/>
              </w:rPr>
              <w:tab/>
              <w:t>- Couronne en titane</w:t>
            </w:r>
          </w:p>
          <w:p w14:paraId="4D6C4963" w14:textId="77777777" w:rsidR="002C018C" w:rsidRPr="002C018C" w:rsidRDefault="002C018C" w:rsidP="002C018C">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sidRPr="002C018C">
              <w:rPr>
                <w:rFonts w:asciiTheme="minorHAnsi" w:hAnsiTheme="minorHAnsi" w:cstheme="minorHAnsi"/>
                <w:color w:val="5F5D5E"/>
                <w:sz w:val="18"/>
                <w:szCs w:val="18"/>
              </w:rPr>
              <w:tab/>
              <w:t>- Glace saphir avec traitement antireflet</w:t>
            </w:r>
          </w:p>
          <w:p w14:paraId="4E483ACC" w14:textId="77777777" w:rsidR="002C018C" w:rsidRPr="002C018C" w:rsidRDefault="002C018C" w:rsidP="002C018C">
            <w:pPr>
              <w:pStyle w:val="Paragraphestandard"/>
              <w:tabs>
                <w:tab w:val="left" w:pos="1738"/>
              </w:tabs>
              <w:suppressAutoHyphens/>
              <w:spacing w:after="40" w:line="240" w:lineRule="auto"/>
              <w:ind w:left="321" w:hanging="321"/>
              <w:rPr>
                <w:rFonts w:asciiTheme="minorHAnsi" w:hAnsiTheme="minorHAnsi" w:cstheme="minorHAnsi"/>
                <w:color w:val="5F5D5E"/>
                <w:spacing w:val="5"/>
                <w:sz w:val="14"/>
                <w:szCs w:val="14"/>
              </w:rPr>
            </w:pPr>
          </w:p>
          <w:p w14:paraId="44048A29" w14:textId="77777777" w:rsidR="002C018C" w:rsidRPr="002C018C" w:rsidRDefault="002C018C" w:rsidP="002C018C">
            <w:pPr>
              <w:pStyle w:val="Paragraphestandard"/>
              <w:tabs>
                <w:tab w:val="left" w:pos="1738"/>
              </w:tabs>
              <w:suppressAutoHyphens/>
              <w:spacing w:after="40" w:line="240" w:lineRule="auto"/>
              <w:ind w:left="321" w:hanging="321"/>
              <w:rPr>
                <w:rFonts w:asciiTheme="minorHAnsi" w:hAnsiTheme="minorHAnsi" w:cstheme="minorHAnsi"/>
                <w:color w:val="5F5D5E"/>
                <w:spacing w:val="14"/>
                <w:sz w:val="46"/>
                <w:szCs w:val="46"/>
              </w:rPr>
            </w:pPr>
            <w:r w:rsidRPr="002C018C">
              <w:rPr>
                <w:rFonts w:asciiTheme="minorHAnsi" w:hAnsiTheme="minorHAnsi" w:cstheme="minorHAnsi"/>
                <w:caps/>
                <w:color w:val="5F5D5E"/>
                <w:sz w:val="46"/>
              </w:rPr>
              <w:t>CADRAN</w:t>
            </w:r>
          </w:p>
          <w:p w14:paraId="7D352FDE" w14:textId="77777777" w:rsidR="002C018C" w:rsidRPr="002C018C" w:rsidRDefault="002C018C" w:rsidP="002C018C">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sidRPr="002C018C">
              <w:rPr>
                <w:rFonts w:asciiTheme="minorHAnsi" w:hAnsiTheme="minorHAnsi" w:cstheme="minorHAnsi"/>
                <w:color w:val="5F5D5E"/>
                <w:sz w:val="18"/>
                <w:szCs w:val="18"/>
              </w:rPr>
              <w:tab/>
              <w:t xml:space="preserve">- Laiton </w:t>
            </w:r>
            <w:r w:rsidRPr="002C018C">
              <w:rPr>
                <w:rFonts w:asciiTheme="minorHAnsi" w:hAnsiTheme="minorHAnsi" w:cstheme="minorHAnsi"/>
                <w:color w:val="5F5D5E"/>
                <w:sz w:val="18"/>
                <w:szCs w:val="18"/>
                <w:lang w:val="fr-CH"/>
              </w:rPr>
              <w:t xml:space="preserve">revêtement </w:t>
            </w:r>
            <w:r w:rsidRPr="002C018C">
              <w:rPr>
                <w:rFonts w:asciiTheme="minorHAnsi" w:hAnsiTheme="minorHAnsi" w:cstheme="minorHAnsi"/>
                <w:color w:val="5F5D5E"/>
                <w:sz w:val="18"/>
                <w:szCs w:val="18"/>
              </w:rPr>
              <w:t>couleur rose saumon</w:t>
            </w:r>
          </w:p>
          <w:p w14:paraId="7C7A43D7" w14:textId="77777777" w:rsidR="002C018C" w:rsidRPr="002C018C" w:rsidRDefault="002C018C" w:rsidP="002C018C">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fr-CH"/>
              </w:rPr>
            </w:pPr>
            <w:r w:rsidRPr="002C018C">
              <w:rPr>
                <w:rFonts w:asciiTheme="minorHAnsi" w:hAnsiTheme="minorHAnsi" w:cstheme="minorHAnsi"/>
                <w:color w:val="5F5D5E"/>
                <w:sz w:val="18"/>
                <w:szCs w:val="18"/>
              </w:rPr>
              <w:tab/>
            </w:r>
            <w:r w:rsidRPr="002C018C">
              <w:rPr>
                <w:rFonts w:asciiTheme="minorHAnsi" w:hAnsiTheme="minorHAnsi" w:cstheme="minorHAnsi"/>
                <w:color w:val="5F5D5E"/>
                <w:sz w:val="18"/>
                <w:szCs w:val="18"/>
                <w:lang w:val="fr-CH"/>
              </w:rPr>
              <w:t>- Appliques revêtement or noir, décalques noir et</w:t>
            </w:r>
            <w:r w:rsidRPr="002C018C">
              <w:rPr>
                <w:rFonts w:asciiTheme="minorHAnsi" w:hAnsiTheme="minorHAnsi" w:cstheme="minorHAnsi"/>
                <w:color w:val="5F5D5E"/>
                <w:sz w:val="18"/>
                <w:szCs w:val="18"/>
                <w:lang w:val="fr-CH"/>
              </w:rPr>
              <w:br/>
              <w:t xml:space="preserve">   SLN blanc C1/WL</w:t>
            </w:r>
          </w:p>
          <w:p w14:paraId="79899A65" w14:textId="77777777" w:rsidR="002C018C" w:rsidRPr="002C018C" w:rsidRDefault="002C018C" w:rsidP="002C018C">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fr-CH"/>
              </w:rPr>
            </w:pPr>
            <w:r w:rsidRPr="002C018C">
              <w:rPr>
                <w:rFonts w:asciiTheme="minorHAnsi" w:hAnsiTheme="minorHAnsi" w:cstheme="minorHAnsi"/>
                <w:color w:val="5F5D5E"/>
                <w:sz w:val="18"/>
                <w:szCs w:val="18"/>
                <w:lang w:val="fr-CH"/>
              </w:rPr>
              <w:tab/>
              <w:t>- Tube capillaire en borosilicate avec fluide noir</w:t>
            </w:r>
          </w:p>
          <w:p w14:paraId="2EF5084F" w14:textId="77777777" w:rsidR="002C018C" w:rsidRPr="002C018C" w:rsidRDefault="002C018C" w:rsidP="002C018C">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lang w:val="fr-CH"/>
              </w:rPr>
            </w:pPr>
            <w:r w:rsidRPr="002C018C">
              <w:rPr>
                <w:rFonts w:asciiTheme="minorHAnsi" w:hAnsiTheme="minorHAnsi" w:cstheme="minorHAnsi"/>
                <w:color w:val="5F5D5E"/>
                <w:sz w:val="18"/>
                <w:szCs w:val="18"/>
                <w:lang w:val="fr-CH"/>
              </w:rPr>
              <w:tab/>
            </w:r>
            <w:r w:rsidRPr="002C018C">
              <w:rPr>
                <w:rFonts w:asciiTheme="minorHAnsi" w:hAnsiTheme="minorHAnsi" w:cstheme="minorHAnsi"/>
                <w:color w:val="5F5D5E"/>
                <w:spacing w:val="2"/>
                <w:sz w:val="18"/>
                <w:szCs w:val="18"/>
                <w:lang w:val="fr-CH"/>
              </w:rPr>
              <w:t xml:space="preserve">- </w:t>
            </w:r>
            <w:r w:rsidRPr="002C018C">
              <w:rPr>
                <w:rFonts w:asciiTheme="minorHAnsi" w:hAnsiTheme="minorHAnsi" w:cstheme="minorHAnsi"/>
                <w:color w:val="5F5D5E"/>
                <w:sz w:val="18"/>
                <w:szCs w:val="18"/>
                <w:lang w:val="fr-CH"/>
              </w:rPr>
              <w:t>Étanche à 50 m</w:t>
            </w:r>
          </w:p>
          <w:p w14:paraId="094C7CAB" w14:textId="77777777" w:rsidR="002C018C" w:rsidRPr="002C018C" w:rsidRDefault="002C018C" w:rsidP="002C018C">
            <w:pPr>
              <w:pStyle w:val="Paragraphestandard"/>
              <w:tabs>
                <w:tab w:val="left" w:pos="1738"/>
              </w:tabs>
              <w:suppressAutoHyphens/>
              <w:spacing w:after="40" w:line="240" w:lineRule="auto"/>
              <w:rPr>
                <w:rFonts w:asciiTheme="minorHAnsi" w:hAnsiTheme="minorHAnsi" w:cstheme="minorHAnsi"/>
                <w:color w:val="5F5D5E"/>
                <w:spacing w:val="5"/>
                <w:sz w:val="14"/>
                <w:szCs w:val="14"/>
              </w:rPr>
            </w:pPr>
          </w:p>
          <w:p w14:paraId="565767EA" w14:textId="77777777" w:rsidR="002C018C" w:rsidRPr="002C018C" w:rsidRDefault="002C018C" w:rsidP="002C018C">
            <w:pPr>
              <w:pStyle w:val="Paragraphestandard"/>
              <w:tabs>
                <w:tab w:val="left" w:pos="1738"/>
              </w:tabs>
              <w:suppressAutoHyphens/>
              <w:spacing w:after="40" w:line="240" w:lineRule="auto"/>
              <w:ind w:left="321" w:hanging="321"/>
              <w:rPr>
                <w:rFonts w:asciiTheme="minorHAnsi" w:hAnsiTheme="minorHAnsi" w:cstheme="minorHAnsi"/>
                <w:color w:val="5F5D5E"/>
                <w:spacing w:val="14"/>
                <w:sz w:val="46"/>
                <w:szCs w:val="46"/>
              </w:rPr>
            </w:pPr>
            <w:r w:rsidRPr="002C018C">
              <w:rPr>
                <w:rFonts w:asciiTheme="minorHAnsi" w:hAnsiTheme="minorHAnsi" w:cstheme="minorHAnsi"/>
                <w:caps/>
                <w:color w:val="5F5D5E"/>
                <w:sz w:val="46"/>
              </w:rPr>
              <w:t>Mouvement</w:t>
            </w:r>
          </w:p>
          <w:p w14:paraId="723A53E5" w14:textId="77777777" w:rsidR="002C018C" w:rsidRPr="002C018C" w:rsidRDefault="002C018C" w:rsidP="002C018C">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sidRPr="002C018C">
              <w:rPr>
                <w:rFonts w:asciiTheme="minorHAnsi" w:hAnsiTheme="minorHAnsi" w:cstheme="minorHAnsi"/>
                <w:color w:val="5F5D5E"/>
                <w:sz w:val="20"/>
              </w:rPr>
              <w:tab/>
            </w:r>
            <w:r w:rsidRPr="002C018C">
              <w:rPr>
                <w:rFonts w:asciiTheme="minorHAnsi" w:hAnsiTheme="minorHAnsi" w:cstheme="minorHAnsi"/>
                <w:color w:val="5F5D5E"/>
                <w:sz w:val="18"/>
                <w:szCs w:val="18"/>
              </w:rPr>
              <w:t xml:space="preserve">- Réf. : </w:t>
            </w:r>
            <w:r w:rsidRPr="002C018C">
              <w:rPr>
                <w:rFonts w:asciiTheme="minorHAnsi" w:hAnsiTheme="minorHAnsi" w:cstheme="minorHAnsi"/>
                <w:color w:val="5F5D5E"/>
                <w:sz w:val="18"/>
                <w:szCs w:val="18"/>
              </w:rPr>
              <w:tab/>
            </w:r>
            <w:r w:rsidRPr="002C018C">
              <w:rPr>
                <w:rFonts w:asciiTheme="minorHAnsi" w:hAnsiTheme="minorHAnsi" w:cstheme="minorHAnsi"/>
                <w:color w:val="5F5D5E"/>
                <w:sz w:val="18"/>
                <w:szCs w:val="18"/>
              </w:rPr>
              <w:tab/>
              <w:t>501-CM (352 pièces)</w:t>
            </w:r>
          </w:p>
          <w:p w14:paraId="42B17ADE" w14:textId="77777777" w:rsidR="002C018C" w:rsidRPr="002C018C" w:rsidRDefault="002C018C" w:rsidP="002C018C">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rPr>
            </w:pPr>
            <w:r w:rsidRPr="002C018C">
              <w:rPr>
                <w:rFonts w:asciiTheme="minorHAnsi" w:hAnsiTheme="minorHAnsi" w:cstheme="minorHAnsi"/>
                <w:color w:val="5F5D5E"/>
                <w:sz w:val="18"/>
                <w:szCs w:val="18"/>
              </w:rPr>
              <w:tab/>
              <w:t xml:space="preserve">- Type : </w:t>
            </w:r>
            <w:r w:rsidRPr="002C018C">
              <w:rPr>
                <w:rFonts w:asciiTheme="minorHAnsi" w:hAnsiTheme="minorHAnsi" w:cstheme="minorHAnsi"/>
                <w:color w:val="5F5D5E"/>
                <w:sz w:val="18"/>
                <w:szCs w:val="18"/>
              </w:rPr>
              <w:tab/>
            </w:r>
            <w:r w:rsidRPr="002C018C">
              <w:rPr>
                <w:rFonts w:asciiTheme="minorHAnsi" w:hAnsiTheme="minorHAnsi" w:cstheme="minorHAnsi"/>
                <w:color w:val="5F5D5E"/>
                <w:sz w:val="18"/>
                <w:szCs w:val="18"/>
              </w:rPr>
              <w:tab/>
              <w:t>mécanique</w:t>
            </w:r>
          </w:p>
          <w:p w14:paraId="2DC36819" w14:textId="77777777" w:rsidR="002C018C" w:rsidRPr="002C018C" w:rsidRDefault="002C018C" w:rsidP="002C018C">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lang w:val="pt-BR"/>
              </w:rPr>
            </w:pPr>
            <w:r w:rsidRPr="002C018C">
              <w:rPr>
                <w:rFonts w:asciiTheme="minorHAnsi" w:hAnsiTheme="minorHAnsi" w:cstheme="minorHAnsi"/>
                <w:color w:val="5F5D5E"/>
                <w:sz w:val="18"/>
                <w:szCs w:val="18"/>
              </w:rPr>
              <w:tab/>
            </w:r>
            <w:r w:rsidRPr="002C018C">
              <w:rPr>
                <w:rFonts w:asciiTheme="minorHAnsi" w:hAnsiTheme="minorHAnsi" w:cstheme="minorHAnsi"/>
                <w:color w:val="5F5D5E"/>
                <w:sz w:val="18"/>
                <w:szCs w:val="18"/>
                <w:lang w:val="pt-BR"/>
              </w:rPr>
              <w:t xml:space="preserve">- Fréquence : </w:t>
            </w:r>
            <w:r w:rsidRPr="002C018C">
              <w:rPr>
                <w:rFonts w:asciiTheme="minorHAnsi" w:hAnsiTheme="minorHAnsi" w:cstheme="minorHAnsi"/>
                <w:color w:val="5F5D5E"/>
                <w:sz w:val="18"/>
                <w:szCs w:val="18"/>
                <w:lang w:val="pt-BR"/>
              </w:rPr>
              <w:tab/>
            </w:r>
            <w:r w:rsidRPr="002C018C">
              <w:rPr>
                <w:rFonts w:asciiTheme="minorHAnsi" w:hAnsiTheme="minorHAnsi" w:cstheme="minorHAnsi"/>
                <w:color w:val="5F5D5E"/>
                <w:sz w:val="18"/>
                <w:szCs w:val="18"/>
                <w:lang w:val="pt-BR"/>
              </w:rPr>
              <w:tab/>
              <w:t>28 800 a/h (4 Hz)</w:t>
            </w:r>
          </w:p>
          <w:p w14:paraId="3C7D4B91" w14:textId="77777777" w:rsidR="002C018C" w:rsidRPr="002C018C" w:rsidRDefault="002C018C" w:rsidP="002C018C">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lang w:val="pt-BR"/>
              </w:rPr>
            </w:pPr>
            <w:r w:rsidRPr="002C018C">
              <w:rPr>
                <w:rFonts w:asciiTheme="minorHAnsi" w:hAnsiTheme="minorHAnsi" w:cstheme="minorHAnsi"/>
                <w:color w:val="5F5D5E"/>
                <w:sz w:val="18"/>
                <w:szCs w:val="18"/>
                <w:lang w:val="pt-BR"/>
              </w:rPr>
              <w:tab/>
              <w:t xml:space="preserve">- Rubis : </w:t>
            </w:r>
            <w:r w:rsidRPr="002C018C">
              <w:rPr>
                <w:rFonts w:asciiTheme="minorHAnsi" w:hAnsiTheme="minorHAnsi" w:cstheme="minorHAnsi"/>
                <w:color w:val="5F5D5E"/>
                <w:sz w:val="18"/>
                <w:szCs w:val="18"/>
                <w:lang w:val="pt-BR"/>
              </w:rPr>
              <w:tab/>
            </w:r>
            <w:r w:rsidRPr="002C018C">
              <w:rPr>
                <w:rFonts w:asciiTheme="minorHAnsi" w:hAnsiTheme="minorHAnsi" w:cstheme="minorHAnsi"/>
                <w:color w:val="5F5D5E"/>
                <w:sz w:val="18"/>
                <w:szCs w:val="18"/>
                <w:lang w:val="pt-BR"/>
              </w:rPr>
              <w:tab/>
              <w:t>41</w:t>
            </w:r>
          </w:p>
          <w:p w14:paraId="2DC8D444" w14:textId="77777777" w:rsidR="002C018C" w:rsidRPr="002C018C" w:rsidRDefault="002C018C" w:rsidP="002C018C">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sidRPr="002C018C">
              <w:rPr>
                <w:rFonts w:asciiTheme="minorHAnsi" w:hAnsiTheme="minorHAnsi" w:cstheme="minorHAnsi"/>
                <w:color w:val="5F5D5E"/>
                <w:sz w:val="18"/>
                <w:szCs w:val="18"/>
                <w:lang w:val="pt-BR"/>
              </w:rPr>
              <w:tab/>
            </w:r>
            <w:r w:rsidRPr="002C018C">
              <w:rPr>
                <w:rFonts w:asciiTheme="minorHAnsi" w:hAnsiTheme="minorHAnsi" w:cstheme="minorHAnsi"/>
                <w:color w:val="5F5D5E"/>
                <w:sz w:val="18"/>
                <w:szCs w:val="18"/>
              </w:rPr>
              <w:t xml:space="preserve">- Remontage : </w:t>
            </w:r>
            <w:r w:rsidRPr="002C018C">
              <w:rPr>
                <w:rFonts w:asciiTheme="minorHAnsi" w:hAnsiTheme="minorHAnsi" w:cstheme="minorHAnsi"/>
                <w:color w:val="5F5D5E"/>
                <w:sz w:val="18"/>
                <w:szCs w:val="18"/>
              </w:rPr>
              <w:tab/>
            </w:r>
            <w:r w:rsidRPr="002C018C">
              <w:rPr>
                <w:rFonts w:asciiTheme="minorHAnsi" w:hAnsiTheme="minorHAnsi" w:cstheme="minorHAnsi"/>
                <w:color w:val="5F5D5E"/>
                <w:sz w:val="18"/>
                <w:szCs w:val="18"/>
              </w:rPr>
              <w:tab/>
              <w:t>manuel</w:t>
            </w:r>
          </w:p>
          <w:p w14:paraId="0C83FF56" w14:textId="77777777" w:rsidR="002C018C" w:rsidRPr="002C018C" w:rsidRDefault="002C018C" w:rsidP="002C018C">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rPr>
            </w:pPr>
            <w:r w:rsidRPr="002C018C">
              <w:rPr>
                <w:rFonts w:asciiTheme="minorHAnsi" w:hAnsiTheme="minorHAnsi" w:cstheme="minorHAnsi"/>
                <w:color w:val="5F5D5E"/>
                <w:sz w:val="18"/>
                <w:szCs w:val="18"/>
              </w:rPr>
              <w:tab/>
              <w:t>- Réserve de marche :</w:t>
            </w:r>
            <w:r w:rsidRPr="002C018C">
              <w:rPr>
                <w:rFonts w:asciiTheme="minorHAnsi" w:hAnsiTheme="minorHAnsi" w:cstheme="minorHAnsi"/>
                <w:color w:val="5F5D5E"/>
              </w:rPr>
              <w:t xml:space="preserve"> </w:t>
            </w:r>
            <w:r w:rsidRPr="002C018C">
              <w:rPr>
                <w:rFonts w:asciiTheme="minorHAnsi" w:hAnsiTheme="minorHAnsi" w:cstheme="minorHAnsi"/>
                <w:color w:val="5F5D5E"/>
                <w:sz w:val="18"/>
                <w:szCs w:val="18"/>
              </w:rPr>
              <w:tab/>
              <w:t xml:space="preserve"> 72 h</w:t>
            </w:r>
          </w:p>
          <w:p w14:paraId="3EE7366C" w14:textId="77777777" w:rsidR="002C018C" w:rsidRPr="002C018C" w:rsidRDefault="002C018C" w:rsidP="002C018C">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sidRPr="002C018C">
              <w:rPr>
                <w:rFonts w:asciiTheme="minorHAnsi" w:hAnsiTheme="minorHAnsi" w:cstheme="minorHAnsi"/>
                <w:color w:val="5F5D5E"/>
                <w:sz w:val="18"/>
                <w:szCs w:val="18"/>
              </w:rPr>
              <w:tab/>
              <w:t xml:space="preserve">- Finitions : </w:t>
            </w:r>
            <w:r w:rsidRPr="002C018C">
              <w:rPr>
                <w:rFonts w:asciiTheme="minorHAnsi" w:hAnsiTheme="minorHAnsi" w:cstheme="minorHAnsi"/>
                <w:color w:val="5F5D5E"/>
                <w:sz w:val="18"/>
                <w:szCs w:val="18"/>
              </w:rPr>
              <w:tab/>
            </w:r>
            <w:r w:rsidRPr="002C018C">
              <w:rPr>
                <w:rFonts w:asciiTheme="minorHAnsi" w:hAnsiTheme="minorHAnsi" w:cstheme="minorHAnsi"/>
                <w:color w:val="5F5D5E"/>
                <w:sz w:val="18"/>
                <w:szCs w:val="18"/>
              </w:rPr>
              <w:tab/>
              <w:t>finement sablées et satinées</w:t>
            </w:r>
          </w:p>
          <w:p w14:paraId="22495352" w14:textId="471F9F35" w:rsidR="002C018C" w:rsidRPr="002C018C" w:rsidRDefault="002C018C" w:rsidP="002C018C">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fr-CH"/>
              </w:rPr>
            </w:pPr>
            <w:r w:rsidRPr="002C018C">
              <w:rPr>
                <w:rFonts w:asciiTheme="minorHAnsi" w:hAnsiTheme="minorHAnsi" w:cstheme="minorHAnsi"/>
                <w:color w:val="5F5D5E"/>
                <w:sz w:val="18"/>
                <w:szCs w:val="18"/>
              </w:rPr>
              <w:tab/>
              <w:t xml:space="preserve">- Revêtement : </w:t>
            </w:r>
            <w:r w:rsidRPr="002C018C">
              <w:rPr>
                <w:rFonts w:asciiTheme="minorHAnsi" w:hAnsiTheme="minorHAnsi" w:cstheme="minorHAnsi"/>
                <w:color w:val="5F5D5E"/>
                <w:sz w:val="18"/>
                <w:szCs w:val="18"/>
              </w:rPr>
              <w:tab/>
            </w:r>
            <w:r w:rsidRPr="002C018C">
              <w:rPr>
                <w:rFonts w:asciiTheme="minorHAnsi" w:hAnsiTheme="minorHAnsi" w:cstheme="minorHAnsi"/>
                <w:color w:val="5F5D5E"/>
                <w:sz w:val="18"/>
                <w:szCs w:val="18"/>
              </w:rPr>
              <w:tab/>
              <w:t>noir et argent</w:t>
            </w:r>
          </w:p>
        </w:tc>
        <w:tc>
          <w:tcPr>
            <w:tcW w:w="4678" w:type="dxa"/>
          </w:tcPr>
          <w:p w14:paraId="57535345" w14:textId="77777777" w:rsidR="002C018C" w:rsidRPr="002C018C" w:rsidRDefault="002C018C" w:rsidP="002C018C">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rPr>
            </w:pPr>
            <w:r w:rsidRPr="002C018C">
              <w:rPr>
                <w:rFonts w:asciiTheme="minorHAnsi" w:hAnsiTheme="minorHAnsi" w:cstheme="minorHAnsi"/>
                <w:caps/>
                <w:color w:val="5F5D5E"/>
                <w:sz w:val="46"/>
              </w:rPr>
              <w:t>Fonctions</w:t>
            </w:r>
          </w:p>
          <w:p w14:paraId="32AE71AF" w14:textId="77777777" w:rsidR="002C018C" w:rsidRPr="002C018C" w:rsidRDefault="002C018C" w:rsidP="002C018C">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sidRPr="002C018C">
              <w:rPr>
                <w:rFonts w:asciiTheme="minorHAnsi" w:hAnsiTheme="minorHAnsi" w:cstheme="minorHAnsi"/>
                <w:color w:val="5F5D5E"/>
                <w:sz w:val="18"/>
                <w:szCs w:val="18"/>
              </w:rPr>
              <w:tab/>
              <w:t>- Indication fluidique rétrograde des heures</w:t>
            </w:r>
          </w:p>
          <w:p w14:paraId="694C0476" w14:textId="77777777" w:rsidR="002C018C" w:rsidRPr="002C018C" w:rsidRDefault="002C018C" w:rsidP="002C018C">
            <w:pPr>
              <w:pStyle w:val="Paragraphestandard"/>
              <w:tabs>
                <w:tab w:val="left" w:pos="2220"/>
              </w:tabs>
              <w:suppressAutoHyphens/>
              <w:spacing w:after="40" w:line="240" w:lineRule="auto"/>
              <w:ind w:left="400" w:hanging="400"/>
              <w:rPr>
                <w:rFonts w:asciiTheme="minorHAnsi" w:hAnsiTheme="minorHAnsi" w:cstheme="minorHAnsi"/>
                <w:color w:val="5F5D5E"/>
                <w:sz w:val="18"/>
                <w:szCs w:val="18"/>
              </w:rPr>
            </w:pPr>
            <w:r w:rsidRPr="002C018C">
              <w:rPr>
                <w:rFonts w:asciiTheme="minorHAnsi" w:hAnsiTheme="minorHAnsi" w:cstheme="minorHAnsi"/>
                <w:color w:val="5F5D5E"/>
                <w:sz w:val="18"/>
                <w:szCs w:val="18"/>
              </w:rPr>
              <w:tab/>
              <w:t>- Aiguille des minutes centrale</w:t>
            </w:r>
          </w:p>
          <w:p w14:paraId="2454246C" w14:textId="77777777" w:rsidR="002C018C" w:rsidRPr="002C018C" w:rsidRDefault="002C018C" w:rsidP="002C018C">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sidRPr="002C018C">
              <w:rPr>
                <w:rFonts w:asciiTheme="minorHAnsi" w:hAnsiTheme="minorHAnsi" w:cstheme="minorHAnsi"/>
                <w:color w:val="5F5D5E"/>
                <w:sz w:val="18"/>
                <w:szCs w:val="18"/>
              </w:rPr>
              <w:tab/>
              <w:t>- Aiguille de la réserve de marche</w:t>
            </w:r>
          </w:p>
          <w:p w14:paraId="4B05F8E2" w14:textId="77777777" w:rsidR="002C018C" w:rsidRPr="002C018C" w:rsidRDefault="002C018C" w:rsidP="002C018C">
            <w:pPr>
              <w:pStyle w:val="Paragraphestandard"/>
              <w:tabs>
                <w:tab w:val="left" w:pos="2220"/>
              </w:tabs>
              <w:suppressAutoHyphens/>
              <w:spacing w:after="40" w:line="240" w:lineRule="auto"/>
              <w:ind w:left="400" w:hanging="400"/>
              <w:rPr>
                <w:rFonts w:asciiTheme="minorHAnsi" w:hAnsiTheme="minorHAnsi" w:cstheme="minorHAnsi"/>
                <w:color w:val="5F5D5E"/>
                <w:spacing w:val="2"/>
                <w:sz w:val="16"/>
                <w:szCs w:val="16"/>
              </w:rPr>
            </w:pPr>
          </w:p>
          <w:p w14:paraId="3F29D20A" w14:textId="77777777" w:rsidR="002C018C" w:rsidRPr="002C018C" w:rsidRDefault="002C018C" w:rsidP="002C018C">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rPr>
            </w:pPr>
            <w:r w:rsidRPr="002C018C">
              <w:rPr>
                <w:rFonts w:asciiTheme="minorHAnsi" w:hAnsiTheme="minorHAnsi" w:cstheme="minorHAnsi"/>
                <w:caps/>
                <w:color w:val="5F5D5E"/>
                <w:sz w:val="46"/>
              </w:rPr>
              <w:t>Aiguilles</w:t>
            </w:r>
          </w:p>
          <w:p w14:paraId="426B9E9A" w14:textId="77777777" w:rsidR="002C018C" w:rsidRPr="002C018C" w:rsidRDefault="002C018C" w:rsidP="002C018C">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sidRPr="002C018C">
              <w:rPr>
                <w:rFonts w:asciiTheme="minorHAnsi" w:hAnsiTheme="minorHAnsi" w:cstheme="minorHAnsi"/>
                <w:color w:val="5F5D5E"/>
                <w:sz w:val="20"/>
              </w:rPr>
              <w:tab/>
            </w:r>
            <w:r w:rsidRPr="002C018C">
              <w:rPr>
                <w:rFonts w:asciiTheme="minorHAnsi" w:hAnsiTheme="minorHAnsi" w:cstheme="minorHAnsi"/>
                <w:color w:val="5F5D5E"/>
                <w:sz w:val="18"/>
                <w:szCs w:val="18"/>
              </w:rPr>
              <w:t>- Aiguille des minutes en or noir, SLN blanc</w:t>
            </w:r>
          </w:p>
          <w:p w14:paraId="35B05309" w14:textId="77777777" w:rsidR="002C018C" w:rsidRPr="002C018C" w:rsidRDefault="002C018C" w:rsidP="002C018C">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sidRPr="002C018C">
              <w:rPr>
                <w:rFonts w:asciiTheme="minorHAnsi" w:hAnsiTheme="minorHAnsi" w:cstheme="minorHAnsi"/>
                <w:color w:val="5F5D5E"/>
                <w:sz w:val="18"/>
                <w:szCs w:val="18"/>
              </w:rPr>
              <w:tab/>
              <w:t>- Aiguille réserve de marche en or noir, SLN blanc</w:t>
            </w:r>
          </w:p>
          <w:p w14:paraId="486E58FC" w14:textId="77777777" w:rsidR="002C018C" w:rsidRPr="002C018C" w:rsidRDefault="002C018C" w:rsidP="002C018C">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rPr>
            </w:pPr>
            <w:r w:rsidRPr="002C018C">
              <w:rPr>
                <w:rFonts w:asciiTheme="minorHAnsi" w:hAnsiTheme="minorHAnsi" w:cstheme="minorHAnsi"/>
                <w:caps/>
                <w:color w:val="5F5D5E"/>
                <w:sz w:val="46"/>
              </w:rPr>
              <w:t>Bracelets</w:t>
            </w:r>
          </w:p>
          <w:p w14:paraId="4C5897C8" w14:textId="77777777" w:rsidR="002C018C" w:rsidRPr="002C018C" w:rsidRDefault="002C018C" w:rsidP="002C018C">
            <w:pPr>
              <w:pStyle w:val="Paragraphestandard"/>
              <w:tabs>
                <w:tab w:val="left" w:pos="2220"/>
              </w:tabs>
              <w:suppressAutoHyphens/>
              <w:spacing w:after="40" w:line="240" w:lineRule="auto"/>
              <w:ind w:left="400" w:hanging="400"/>
              <w:rPr>
                <w:rFonts w:asciiTheme="minorHAnsi" w:hAnsiTheme="minorHAnsi" w:cstheme="minorHAnsi"/>
                <w:color w:val="5F5D5E"/>
                <w:spacing w:val="4"/>
                <w:sz w:val="18"/>
                <w:szCs w:val="18"/>
              </w:rPr>
            </w:pPr>
            <w:r w:rsidRPr="002C018C">
              <w:rPr>
                <w:rFonts w:asciiTheme="minorHAnsi" w:hAnsiTheme="minorHAnsi" w:cstheme="minorHAnsi"/>
                <w:color w:val="5F5D5E"/>
                <w:sz w:val="18"/>
                <w:szCs w:val="18"/>
              </w:rPr>
              <w:tab/>
              <w:t>- Bracelet en caoutchouc noir</w:t>
            </w:r>
          </w:p>
          <w:p w14:paraId="7DC3C47F" w14:textId="77777777" w:rsidR="002C018C" w:rsidRPr="002C018C" w:rsidRDefault="002C018C" w:rsidP="002C018C">
            <w:pPr>
              <w:pStyle w:val="Paragraphestandard"/>
              <w:tabs>
                <w:tab w:val="left" w:pos="2220"/>
              </w:tabs>
              <w:suppressAutoHyphens/>
              <w:spacing w:after="40" w:line="240" w:lineRule="auto"/>
              <w:ind w:left="400" w:hanging="400"/>
              <w:rPr>
                <w:rFonts w:asciiTheme="minorHAnsi" w:hAnsiTheme="minorHAnsi" w:cstheme="minorHAnsi"/>
                <w:color w:val="5F5D5E"/>
                <w:spacing w:val="4"/>
                <w:sz w:val="18"/>
                <w:szCs w:val="18"/>
              </w:rPr>
            </w:pPr>
            <w:r w:rsidRPr="002C018C">
              <w:rPr>
                <w:rFonts w:asciiTheme="minorHAnsi" w:hAnsiTheme="minorHAnsi" w:cstheme="minorHAnsi"/>
                <w:color w:val="5F5D5E"/>
                <w:sz w:val="18"/>
                <w:szCs w:val="18"/>
              </w:rPr>
              <w:tab/>
              <w:t>- Bracelet en caoutchouc ardoise GR094</w:t>
            </w:r>
          </w:p>
          <w:p w14:paraId="5A562B1B" w14:textId="77777777" w:rsidR="002C018C" w:rsidRPr="002C018C" w:rsidRDefault="002C018C" w:rsidP="002C018C">
            <w:pPr>
              <w:pStyle w:val="Paragraphestandard"/>
              <w:tabs>
                <w:tab w:val="left" w:pos="2220"/>
              </w:tabs>
              <w:suppressAutoHyphens/>
              <w:spacing w:after="40" w:line="240" w:lineRule="auto"/>
              <w:ind w:left="400" w:hanging="400"/>
              <w:rPr>
                <w:rFonts w:asciiTheme="minorHAnsi" w:hAnsiTheme="minorHAnsi" w:cstheme="minorHAnsi"/>
                <w:color w:val="5F5D5E"/>
                <w:spacing w:val="5"/>
                <w:sz w:val="16"/>
                <w:szCs w:val="16"/>
              </w:rPr>
            </w:pPr>
          </w:p>
          <w:p w14:paraId="36C08519" w14:textId="77777777" w:rsidR="002C018C" w:rsidRPr="002C018C" w:rsidRDefault="002C018C" w:rsidP="002C018C">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rPr>
            </w:pPr>
            <w:r w:rsidRPr="002C018C">
              <w:rPr>
                <w:rFonts w:asciiTheme="minorHAnsi" w:hAnsiTheme="minorHAnsi" w:cstheme="minorHAnsi"/>
                <w:caps/>
                <w:color w:val="5F5D5E"/>
                <w:sz w:val="46"/>
              </w:rPr>
              <w:t>Fermoir</w:t>
            </w:r>
          </w:p>
          <w:p w14:paraId="12BEE534" w14:textId="17825C9A" w:rsidR="002C018C" w:rsidRPr="002C018C" w:rsidRDefault="002C018C" w:rsidP="002C018C">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sidRPr="002C018C">
              <w:rPr>
                <w:rFonts w:asciiTheme="minorHAnsi" w:hAnsiTheme="minorHAnsi" w:cstheme="minorHAnsi"/>
                <w:color w:val="5F5D5E"/>
                <w:sz w:val="20"/>
              </w:rPr>
              <w:tab/>
            </w:r>
            <w:r w:rsidRPr="002C018C">
              <w:rPr>
                <w:rFonts w:asciiTheme="minorHAnsi" w:hAnsiTheme="minorHAnsi" w:cstheme="minorHAnsi"/>
                <w:color w:val="5F5D5E"/>
                <w:sz w:val="18"/>
                <w:szCs w:val="18"/>
              </w:rPr>
              <w:t xml:space="preserve">- Boucle ardillon en </w:t>
            </w:r>
            <w:r w:rsidR="006D0132" w:rsidRPr="00262202">
              <w:rPr>
                <w:rFonts w:asciiTheme="minorHAnsi" w:hAnsiTheme="minorHAnsi" w:cstheme="minorHAnsi"/>
                <w:color w:val="5F5D5E"/>
                <w:sz w:val="18"/>
                <w:szCs w:val="18"/>
              </w:rPr>
              <w:t>titane</w:t>
            </w:r>
          </w:p>
          <w:p w14:paraId="406BBC8E" w14:textId="77777777" w:rsidR="002C018C" w:rsidRPr="002C018C" w:rsidRDefault="002C018C" w:rsidP="002C018C">
            <w:pPr>
              <w:pStyle w:val="Paragraphestandard"/>
              <w:tabs>
                <w:tab w:val="left" w:pos="2220"/>
              </w:tabs>
              <w:suppressAutoHyphens/>
              <w:spacing w:after="40" w:line="240" w:lineRule="auto"/>
              <w:ind w:left="400" w:hanging="400"/>
              <w:rPr>
                <w:rFonts w:asciiTheme="minorHAnsi" w:hAnsiTheme="minorHAnsi" w:cstheme="minorHAnsi"/>
                <w:color w:val="5F5D5E"/>
                <w:sz w:val="18"/>
                <w:szCs w:val="18"/>
              </w:rPr>
            </w:pPr>
            <w:r w:rsidRPr="002C018C">
              <w:rPr>
                <w:rFonts w:asciiTheme="minorHAnsi" w:hAnsiTheme="minorHAnsi" w:cstheme="minorHAnsi"/>
                <w:color w:val="5F5D5E"/>
                <w:sz w:val="18"/>
                <w:szCs w:val="18"/>
              </w:rPr>
              <w:tab/>
              <w:t>- Finitions satinées et sablées</w:t>
            </w:r>
          </w:p>
          <w:p w14:paraId="002D6410" w14:textId="77777777" w:rsidR="002C018C" w:rsidRPr="002C018C" w:rsidRDefault="002C018C" w:rsidP="002C018C">
            <w:pPr>
              <w:pStyle w:val="Paragraphestandard"/>
              <w:tabs>
                <w:tab w:val="left" w:pos="1738"/>
              </w:tabs>
              <w:suppressAutoHyphens/>
              <w:spacing w:after="40" w:line="240" w:lineRule="auto"/>
              <w:ind w:left="321" w:hanging="321"/>
              <w:rPr>
                <w:rFonts w:asciiTheme="minorHAnsi" w:hAnsiTheme="minorHAnsi" w:cstheme="minorHAnsi"/>
                <w:color w:val="5F5D5E"/>
                <w:sz w:val="14"/>
                <w:szCs w:val="14"/>
              </w:rPr>
            </w:pPr>
          </w:p>
          <w:p w14:paraId="6864706F" w14:textId="77777777" w:rsidR="002C018C" w:rsidRPr="002C018C" w:rsidRDefault="002C018C" w:rsidP="002C018C">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rPr>
            </w:pPr>
            <w:r w:rsidRPr="002C018C">
              <w:rPr>
                <w:rFonts w:asciiTheme="minorHAnsi" w:hAnsiTheme="minorHAnsi" w:cstheme="minorHAnsi"/>
                <w:caps/>
                <w:color w:val="5F5D5E"/>
                <w:sz w:val="46"/>
              </w:rPr>
              <w:t>Dimensions</w:t>
            </w:r>
          </w:p>
          <w:p w14:paraId="703A3C1F" w14:textId="77777777" w:rsidR="002C018C" w:rsidRPr="002C018C" w:rsidRDefault="002C018C" w:rsidP="002C018C">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sidRPr="002C018C">
              <w:rPr>
                <w:rFonts w:asciiTheme="minorHAnsi" w:hAnsiTheme="minorHAnsi" w:cstheme="minorHAnsi"/>
                <w:color w:val="5F5D5E"/>
                <w:sz w:val="18"/>
                <w:szCs w:val="18"/>
              </w:rPr>
              <w:tab/>
              <w:t xml:space="preserve">- Largeur : </w:t>
            </w:r>
            <w:r w:rsidRPr="002C018C">
              <w:rPr>
                <w:rFonts w:asciiTheme="minorHAnsi" w:hAnsiTheme="minorHAnsi" w:cstheme="minorHAnsi"/>
                <w:color w:val="5F5D5E"/>
                <w:sz w:val="18"/>
                <w:szCs w:val="18"/>
              </w:rPr>
              <w:tab/>
              <w:t>45,30 mm</w:t>
            </w:r>
          </w:p>
          <w:p w14:paraId="05216BC6" w14:textId="77777777" w:rsidR="002C018C" w:rsidRPr="002C018C" w:rsidRDefault="002C018C" w:rsidP="002C018C">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sidRPr="002C018C">
              <w:rPr>
                <w:rFonts w:asciiTheme="minorHAnsi" w:hAnsiTheme="minorHAnsi" w:cstheme="minorHAnsi"/>
                <w:color w:val="5F5D5E"/>
                <w:sz w:val="18"/>
                <w:szCs w:val="18"/>
              </w:rPr>
              <w:tab/>
              <w:t xml:space="preserve">- Longueur : </w:t>
            </w:r>
            <w:r w:rsidRPr="002C018C">
              <w:rPr>
                <w:rFonts w:asciiTheme="minorHAnsi" w:hAnsiTheme="minorHAnsi" w:cstheme="minorHAnsi"/>
                <w:color w:val="5F5D5E"/>
                <w:sz w:val="18"/>
                <w:szCs w:val="18"/>
              </w:rPr>
              <w:tab/>
              <w:t>46,30 mm</w:t>
            </w:r>
          </w:p>
          <w:p w14:paraId="3DC8B3BD" w14:textId="6E303DCE" w:rsidR="002C018C" w:rsidRPr="002C018C" w:rsidRDefault="002C018C" w:rsidP="002C018C">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lang w:val="fr-CH"/>
              </w:rPr>
            </w:pPr>
            <w:r w:rsidRPr="002C018C">
              <w:rPr>
                <w:rFonts w:asciiTheme="minorHAnsi" w:hAnsiTheme="minorHAnsi" w:cstheme="minorHAnsi"/>
                <w:color w:val="5F5D5E"/>
                <w:sz w:val="18"/>
                <w:szCs w:val="18"/>
              </w:rPr>
              <w:tab/>
              <w:t xml:space="preserve">- Épaisseur : </w:t>
            </w:r>
            <w:r w:rsidRPr="002C018C">
              <w:rPr>
                <w:rFonts w:asciiTheme="minorHAnsi" w:hAnsiTheme="minorHAnsi" w:cstheme="minorHAnsi"/>
                <w:color w:val="5F5D5E"/>
                <w:sz w:val="18"/>
                <w:szCs w:val="18"/>
              </w:rPr>
              <w:tab/>
              <w:t>17,20 mm</w:t>
            </w:r>
          </w:p>
        </w:tc>
      </w:tr>
    </w:tbl>
    <w:p w14:paraId="2A57414F" w14:textId="06C424B7" w:rsidR="00D16741" w:rsidRPr="00AC0591" w:rsidRDefault="001234DF" w:rsidP="00D16741">
      <w:pPr>
        <w:pStyle w:val="Paragraphestandard"/>
        <w:jc w:val="both"/>
        <w:rPr>
          <w:rFonts w:ascii="Calibri" w:hAnsi="Calibri" w:cs="Calibri"/>
          <w:caps/>
          <w:color w:val="FFFFFF" w:themeColor="background1"/>
          <w:spacing w:val="12"/>
          <w:sz w:val="44"/>
          <w:szCs w:val="44"/>
        </w:rPr>
      </w:pPr>
      <w:r w:rsidRPr="002C018C">
        <w:rPr>
          <w:rFonts w:ascii="Calibri" w:eastAsia="Times New Roman" w:hAnsi="Calibri" w:cs="Calibri"/>
          <w:bCs/>
          <w:i/>
          <w:iCs/>
          <w:color w:val="FFFFFF" w:themeColor="background1"/>
          <w:lang w:val="fr-CH" w:eastAsia="fr-FR"/>
        </w:rPr>
        <w:br w:type="page"/>
      </w:r>
      <w:r w:rsidR="00346801" w:rsidRPr="00AC0591">
        <w:rPr>
          <w:rFonts w:ascii="Gotham" w:hAnsi="Gotham"/>
          <w:caps/>
          <w:noProof/>
          <w:color w:val="FFFFFF" w:themeColor="background1"/>
        </w:rPr>
        <w:lastRenderedPageBreak/>
        <w:drawing>
          <wp:anchor distT="0" distB="0" distL="114300" distR="114300" simplePos="0" relativeHeight="251673600" behindDoc="1" locked="0" layoutInCell="1" allowOverlap="1" wp14:anchorId="364379A3" wp14:editId="24DB5E81">
            <wp:simplePos x="0" y="0"/>
            <wp:positionH relativeFrom="page">
              <wp:posOffset>17253</wp:posOffset>
            </wp:positionH>
            <wp:positionV relativeFrom="page">
              <wp:posOffset>0</wp:posOffset>
            </wp:positionV>
            <wp:extent cx="7556500" cy="1302384"/>
            <wp:effectExtent l="0" t="0" r="0" b="0"/>
            <wp:wrapNone/>
            <wp:docPr id="742016953" name="Image 1" descr="Une image contenant capture d’écran, noir, flou&#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2016953" name="Image 1" descr="Une image contenant capture d’écran, noir, flou&#10;&#10;Description générée automatiquement"/>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56500" cy="1302384"/>
                    </a:xfrm>
                    <a:prstGeom prst="rect">
                      <a:avLst/>
                    </a:prstGeom>
                  </pic:spPr>
                </pic:pic>
              </a:graphicData>
            </a:graphic>
            <wp14:sizeRelH relativeFrom="page">
              <wp14:pctWidth>0</wp14:pctWidth>
            </wp14:sizeRelH>
            <wp14:sizeRelV relativeFrom="page">
              <wp14:pctHeight>0</wp14:pctHeight>
            </wp14:sizeRelV>
          </wp:anchor>
        </w:drawing>
      </w:r>
      <w:r w:rsidR="00D16741" w:rsidRPr="00AC0591">
        <w:rPr>
          <w:rFonts w:ascii="Gotham" w:hAnsi="Gotham"/>
          <w:caps/>
          <w:noProof/>
          <w:color w:val="FFFFFF" w:themeColor="background1"/>
        </w:rPr>
        <w:drawing>
          <wp:anchor distT="0" distB="0" distL="114300" distR="114300" simplePos="0" relativeHeight="251667456" behindDoc="1" locked="0" layoutInCell="1" allowOverlap="1" wp14:anchorId="455C7CF1" wp14:editId="083213E1">
            <wp:simplePos x="0" y="0"/>
            <wp:positionH relativeFrom="page">
              <wp:posOffset>17253</wp:posOffset>
            </wp:positionH>
            <wp:positionV relativeFrom="page">
              <wp:align>top</wp:align>
            </wp:positionV>
            <wp:extent cx="7537136" cy="1302589"/>
            <wp:effectExtent l="0" t="0" r="6985" b="0"/>
            <wp:wrapNone/>
            <wp:docPr id="327250210" name="Image 1" descr="Une image contenant Beige,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522180" name="Image 1" descr="Une image contenant Beige, capture d’écran&#10;&#10;Description générée automatiquemen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537136" cy="1302589"/>
                    </a:xfrm>
                    <a:prstGeom prst="rect">
                      <a:avLst/>
                    </a:prstGeom>
                  </pic:spPr>
                </pic:pic>
              </a:graphicData>
            </a:graphic>
            <wp14:sizeRelH relativeFrom="page">
              <wp14:pctWidth>0</wp14:pctWidth>
            </wp14:sizeRelH>
            <wp14:sizeRelV relativeFrom="page">
              <wp14:pctHeight>0</wp14:pctHeight>
            </wp14:sizeRelV>
          </wp:anchor>
        </w:drawing>
      </w:r>
      <w:r w:rsidR="00D16741" w:rsidRPr="00AC0591">
        <w:rPr>
          <w:rFonts w:ascii="Calibri" w:hAnsi="Calibri" w:cs="Calibri"/>
          <w:caps/>
          <w:color w:val="FFFFFF" w:themeColor="background1"/>
          <w:spacing w:val="12"/>
          <w:sz w:val="44"/>
          <w:szCs w:val="44"/>
        </w:rPr>
        <w:t>sp</w:t>
      </w:r>
      <w:r w:rsidR="00F12890">
        <w:rPr>
          <w:rFonts w:ascii="Calibri" w:hAnsi="Calibri" w:cs="Calibri"/>
          <w:caps/>
          <w:color w:val="FFFFFF" w:themeColor="background1"/>
          <w:spacing w:val="12"/>
          <w:sz w:val="44"/>
          <w:szCs w:val="44"/>
        </w:rPr>
        <w:t>é</w:t>
      </w:r>
      <w:r w:rsidR="00D16741" w:rsidRPr="00AC0591">
        <w:rPr>
          <w:rFonts w:ascii="Calibri" w:hAnsi="Calibri" w:cs="Calibri"/>
          <w:caps/>
          <w:color w:val="FFFFFF" w:themeColor="background1"/>
          <w:spacing w:val="12"/>
          <w:sz w:val="44"/>
          <w:szCs w:val="44"/>
        </w:rPr>
        <w:t>cifications</w:t>
      </w:r>
      <w:r w:rsidR="00F12890">
        <w:rPr>
          <w:rFonts w:ascii="Calibri" w:hAnsi="Calibri" w:cs="Calibri"/>
          <w:caps/>
          <w:color w:val="FFFFFF" w:themeColor="background1"/>
          <w:spacing w:val="12"/>
          <w:sz w:val="44"/>
          <w:szCs w:val="44"/>
        </w:rPr>
        <w:t xml:space="preserve"> techniques</w:t>
      </w:r>
    </w:p>
    <w:p w14:paraId="672C16C3" w14:textId="77777777" w:rsidR="001234DF" w:rsidRPr="00AC0591" w:rsidRDefault="001234DF" w:rsidP="001234DF">
      <w:pPr>
        <w:jc w:val="both"/>
        <w:rPr>
          <w:rFonts w:cstheme="minorHAnsi"/>
          <w:color w:val="3B3838" w:themeColor="background2" w:themeShade="40"/>
        </w:rPr>
      </w:pPr>
    </w:p>
    <w:tbl>
      <w:tblPr>
        <w:tblStyle w:val="Grilledutableau"/>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3"/>
        <w:gridCol w:w="1847"/>
        <w:gridCol w:w="4678"/>
      </w:tblGrid>
      <w:tr w:rsidR="00B754CA" w:rsidRPr="00B754CA" w14:paraId="5F0E4D43" w14:textId="77777777" w:rsidTr="00117DD3">
        <w:trPr>
          <w:trHeight w:val="2139"/>
        </w:trPr>
        <w:tc>
          <w:tcPr>
            <w:tcW w:w="2973" w:type="dxa"/>
          </w:tcPr>
          <w:p w14:paraId="21721613" w14:textId="77777777" w:rsidR="001234DF" w:rsidRPr="00B754CA" w:rsidRDefault="001234DF" w:rsidP="00117DD3">
            <w:pPr>
              <w:jc w:val="both"/>
              <w:rPr>
                <w:rFonts w:cstheme="minorHAnsi"/>
                <w:color w:val="5F5D5E"/>
              </w:rPr>
            </w:pPr>
            <w:r w:rsidRPr="00B754CA">
              <w:rPr>
                <w:rFonts w:cstheme="minorHAnsi"/>
                <w:noProof/>
                <w:color w:val="5F5D5E"/>
                <w:lang w:eastAsia="fr-FR"/>
              </w:rPr>
              <w:drawing>
                <wp:inline distT="0" distB="0" distL="0" distR="0" wp14:anchorId="16A9F4C8" wp14:editId="3E01D52D">
                  <wp:extent cx="1493684" cy="2224312"/>
                  <wp:effectExtent l="0" t="0" r="0" b="5080"/>
                  <wp:docPr id="67583921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5839211" name="Image 1"/>
                          <pic:cNvPicPr>
                            <a:picLocks noChangeAspect="1" noChangeArrowheads="1"/>
                          </pic:cNvPicPr>
                        </pic:nvPicPr>
                        <pic:blipFill>
                          <a:blip r:embed="rId14" cstate="print">
                            <a:extLst>
                              <a:ext uri="{28A0092B-C50C-407E-A947-70E740481C1C}">
                                <a14:useLocalDpi xmlns:a14="http://schemas.microsoft.com/office/drawing/2010/main" val="0"/>
                              </a:ext>
                            </a:extLst>
                          </a:blip>
                          <a:srcRect t="337" b="337"/>
                          <a:stretch>
                            <a:fillRect/>
                          </a:stretch>
                        </pic:blipFill>
                        <pic:spPr bwMode="auto">
                          <a:xfrm>
                            <a:off x="0" y="0"/>
                            <a:ext cx="1493684" cy="2224312"/>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6525" w:type="dxa"/>
            <w:gridSpan w:val="2"/>
          </w:tcPr>
          <w:p w14:paraId="208E4AAC" w14:textId="77777777" w:rsidR="00F12890" w:rsidRPr="00262202" w:rsidRDefault="00F12890" w:rsidP="00F12890">
            <w:pPr>
              <w:pStyle w:val="Paragraphestandard"/>
              <w:tabs>
                <w:tab w:val="left" w:pos="660"/>
              </w:tabs>
              <w:suppressAutoHyphens/>
              <w:spacing w:after="80" w:line="240" w:lineRule="auto"/>
              <w:jc w:val="both"/>
              <w:rPr>
                <w:rFonts w:asciiTheme="minorHAnsi" w:hAnsiTheme="minorHAnsi" w:cstheme="minorHAnsi"/>
                <w:color w:val="5F5D5E"/>
                <w:spacing w:val="7"/>
                <w:lang w:val="fr-CH"/>
              </w:rPr>
            </w:pPr>
            <w:r w:rsidRPr="00262202">
              <w:rPr>
                <w:rFonts w:asciiTheme="minorHAnsi" w:hAnsiTheme="minorHAnsi" w:cstheme="minorHAnsi"/>
                <w:caps/>
                <w:color w:val="5F5D5E"/>
                <w:lang w:val="fr-CH"/>
              </w:rPr>
              <w:t>Modèle</w:t>
            </w:r>
          </w:p>
          <w:p w14:paraId="0DD37118" w14:textId="1A441D2E" w:rsidR="00F12890" w:rsidRPr="00262202" w:rsidRDefault="00F12890" w:rsidP="00F12890">
            <w:pPr>
              <w:pStyle w:val="Paragraphestandard"/>
              <w:tabs>
                <w:tab w:val="left" w:pos="660"/>
              </w:tabs>
              <w:suppressAutoHyphens/>
              <w:spacing w:after="80" w:line="240" w:lineRule="auto"/>
              <w:rPr>
                <w:rFonts w:ascii="Calibri" w:hAnsi="Calibri" w:cs="Calibri"/>
                <w:b/>
                <w:bCs/>
                <w:color w:val="5F5D5E"/>
                <w:sz w:val="50"/>
                <w:lang w:val="fr-CH"/>
              </w:rPr>
            </w:pPr>
            <w:r w:rsidRPr="00262202">
              <w:rPr>
                <w:rFonts w:ascii="Calibri" w:hAnsi="Calibri" w:cs="Calibri"/>
                <w:b/>
                <w:bCs/>
                <w:color w:val="5F5D5E"/>
                <w:sz w:val="50"/>
                <w:lang w:val="fr-CH"/>
              </w:rPr>
              <w:t xml:space="preserve">HYT T1 </w:t>
            </w:r>
            <w:r w:rsidRPr="00262202">
              <w:rPr>
                <w:rFonts w:ascii="Calibri" w:hAnsi="Calibri" w:cs="Calibri"/>
                <w:b/>
                <w:bCs/>
                <w:color w:val="5F5D5E"/>
                <w:sz w:val="50"/>
                <w:lang w:val="fr-CH"/>
              </w:rPr>
              <w:br/>
            </w:r>
            <w:r w:rsidRPr="00113D17">
              <w:rPr>
                <w:rFonts w:ascii="Calibri" w:hAnsi="Calibri" w:cs="Calibri"/>
                <w:b/>
                <w:bCs/>
                <w:color w:val="5F5D5E"/>
                <w:spacing w:val="-20"/>
                <w:sz w:val="50"/>
                <w:lang w:val="fr-CH"/>
              </w:rPr>
              <w:t>Or ros</w:t>
            </w:r>
            <w:r w:rsidR="00113D17" w:rsidRPr="00113D17">
              <w:rPr>
                <w:rFonts w:ascii="Calibri" w:hAnsi="Calibri" w:cs="Calibri"/>
                <w:b/>
                <w:bCs/>
                <w:color w:val="5F5D5E"/>
                <w:spacing w:val="-20"/>
                <w:sz w:val="50"/>
                <w:lang w:val="fr-CH"/>
              </w:rPr>
              <w:t>e</w:t>
            </w:r>
            <w:r w:rsidRPr="00113D17">
              <w:rPr>
                <w:rFonts w:ascii="Calibri" w:hAnsi="Calibri" w:cs="Calibri"/>
                <w:b/>
                <w:bCs/>
                <w:color w:val="5F5D5E"/>
                <w:spacing w:val="-20"/>
                <w:sz w:val="50"/>
                <w:lang w:val="fr-CH"/>
              </w:rPr>
              <w:t xml:space="preserve"> 5N</w:t>
            </w:r>
            <w:r w:rsidR="00113D17" w:rsidRPr="00113D17">
              <w:rPr>
                <w:rFonts w:ascii="Calibri" w:hAnsi="Calibri" w:cs="Calibri"/>
                <w:b/>
                <w:bCs/>
                <w:color w:val="5F5D5E"/>
                <w:spacing w:val="-20"/>
                <w:sz w:val="50"/>
                <w:lang w:val="fr-CH"/>
              </w:rPr>
              <w:t>/Titane</w:t>
            </w:r>
            <w:r w:rsidRPr="00113D17">
              <w:rPr>
                <w:rFonts w:ascii="Calibri" w:hAnsi="Calibri" w:cs="Calibri"/>
                <w:b/>
                <w:bCs/>
                <w:color w:val="5F5D5E"/>
                <w:spacing w:val="-20"/>
                <w:sz w:val="50"/>
                <w:lang w:val="fr-CH"/>
              </w:rPr>
              <w:t xml:space="preserve"> Bleu </w:t>
            </w:r>
            <w:r w:rsidR="00D64446">
              <w:rPr>
                <w:rFonts w:ascii="Calibri" w:hAnsi="Calibri" w:cs="Calibri"/>
                <w:b/>
                <w:bCs/>
                <w:color w:val="5F5D5E"/>
                <w:spacing w:val="-20"/>
                <w:sz w:val="50"/>
                <w:lang w:val="fr-CH"/>
              </w:rPr>
              <w:t>M</w:t>
            </w:r>
            <w:r w:rsidR="00850BA0">
              <w:rPr>
                <w:rFonts w:ascii="Calibri" w:hAnsi="Calibri" w:cs="Calibri"/>
                <w:b/>
                <w:bCs/>
                <w:color w:val="5F5D5E"/>
                <w:spacing w:val="-20"/>
                <w:sz w:val="50"/>
                <w:lang w:val="fr-CH"/>
              </w:rPr>
              <w:t>arine</w:t>
            </w:r>
          </w:p>
          <w:p w14:paraId="03A65993" w14:textId="47FB1E58" w:rsidR="00F12890" w:rsidRPr="00262202" w:rsidRDefault="00F12890" w:rsidP="00F12890">
            <w:pPr>
              <w:pStyle w:val="Paragraphestandard"/>
              <w:tabs>
                <w:tab w:val="left" w:pos="660"/>
              </w:tabs>
              <w:suppressAutoHyphens/>
              <w:spacing w:after="80" w:line="240" w:lineRule="auto"/>
              <w:jc w:val="both"/>
              <w:rPr>
                <w:rFonts w:asciiTheme="minorHAnsi" w:hAnsiTheme="minorHAnsi" w:cstheme="minorHAnsi"/>
                <w:color w:val="5F5D5E"/>
                <w:spacing w:val="9"/>
                <w:sz w:val="30"/>
                <w:szCs w:val="30"/>
                <w:lang w:val="fr-CH"/>
              </w:rPr>
            </w:pPr>
            <w:r w:rsidRPr="00262202">
              <w:rPr>
                <w:rFonts w:asciiTheme="minorHAnsi" w:hAnsiTheme="minorHAnsi" w:cstheme="minorHAnsi"/>
                <w:caps/>
                <w:color w:val="5F5D5E"/>
                <w:lang w:val="fr-CH"/>
              </w:rPr>
              <w:t>Référence</w:t>
            </w:r>
            <w:r>
              <w:rPr>
                <w:rFonts w:asciiTheme="minorHAnsi" w:hAnsiTheme="minorHAnsi" w:cstheme="minorHAnsi"/>
                <w:caps/>
                <w:color w:val="5F5D5E"/>
                <w:lang w:val="fr-CH"/>
              </w:rPr>
              <w:t xml:space="preserve"> </w:t>
            </w:r>
            <w:r w:rsidRPr="00262202">
              <w:rPr>
                <w:rFonts w:asciiTheme="minorHAnsi" w:hAnsiTheme="minorHAnsi" w:cstheme="minorHAnsi"/>
                <w:caps/>
                <w:color w:val="5F5D5E"/>
                <w:lang w:val="fr-CH"/>
              </w:rPr>
              <w:t xml:space="preserve">: </w:t>
            </w:r>
            <w:r w:rsidRPr="00262202">
              <w:rPr>
                <w:rFonts w:asciiTheme="minorHAnsi" w:hAnsiTheme="minorHAnsi" w:cstheme="minorHAnsi"/>
                <w:color w:val="5F5D5E"/>
                <w:sz w:val="30"/>
                <w:lang w:val="fr-CH"/>
              </w:rPr>
              <w:t>H0320</w:t>
            </w:r>
            <w:r>
              <w:rPr>
                <w:rFonts w:asciiTheme="minorHAnsi" w:hAnsiTheme="minorHAnsi" w:cstheme="minorHAnsi"/>
                <w:color w:val="5F5D5E"/>
                <w:sz w:val="30"/>
                <w:lang w:val="fr-CH"/>
              </w:rPr>
              <w:t>8</w:t>
            </w:r>
            <w:r w:rsidRPr="00262202">
              <w:rPr>
                <w:rFonts w:asciiTheme="minorHAnsi" w:hAnsiTheme="minorHAnsi" w:cstheme="minorHAnsi"/>
                <w:color w:val="5F5D5E"/>
                <w:sz w:val="30"/>
                <w:lang w:val="fr-CH"/>
              </w:rPr>
              <w:t>-A</w:t>
            </w:r>
          </w:p>
          <w:p w14:paraId="1FC70431" w14:textId="4DBE2B6C" w:rsidR="00F12890" w:rsidRPr="00262202" w:rsidRDefault="00F12890" w:rsidP="00F12890">
            <w:pPr>
              <w:pStyle w:val="Paragraphestandard"/>
              <w:tabs>
                <w:tab w:val="left" w:pos="660"/>
              </w:tabs>
              <w:suppressAutoHyphens/>
              <w:spacing w:after="80" w:line="240" w:lineRule="auto"/>
              <w:jc w:val="both"/>
              <w:rPr>
                <w:rFonts w:asciiTheme="minorHAnsi" w:hAnsiTheme="minorHAnsi" w:cstheme="minorHAnsi"/>
                <w:color w:val="5F5D5E"/>
                <w:lang w:val="fr-CH"/>
              </w:rPr>
            </w:pPr>
            <w:r w:rsidRPr="00262202">
              <w:rPr>
                <w:rFonts w:asciiTheme="minorHAnsi" w:hAnsiTheme="minorHAnsi" w:cstheme="minorHAnsi"/>
                <w:caps/>
                <w:color w:val="5F5D5E"/>
                <w:lang w:val="fr-CH"/>
              </w:rPr>
              <w:t xml:space="preserve">Prix conseillé : </w:t>
            </w:r>
            <w:r w:rsidRPr="00262202">
              <w:rPr>
                <w:rFonts w:asciiTheme="minorHAnsi" w:hAnsiTheme="minorHAnsi" w:cstheme="minorHAnsi"/>
                <w:color w:val="5F5D5E"/>
                <w:sz w:val="30"/>
                <w:szCs w:val="30"/>
                <w:lang w:val="fr-CH"/>
              </w:rPr>
              <w:t xml:space="preserve">CHF </w:t>
            </w:r>
            <w:r>
              <w:rPr>
                <w:rFonts w:asciiTheme="minorHAnsi" w:hAnsiTheme="minorHAnsi" w:cstheme="minorHAnsi"/>
                <w:color w:val="5F5D5E"/>
                <w:sz w:val="30"/>
                <w:szCs w:val="30"/>
                <w:lang w:val="fr-CH"/>
              </w:rPr>
              <w:t>64</w:t>
            </w:r>
            <w:r w:rsidRPr="00262202">
              <w:rPr>
                <w:rFonts w:asciiTheme="minorHAnsi" w:hAnsiTheme="minorHAnsi" w:cstheme="minorHAnsi"/>
                <w:color w:val="5F5D5E"/>
                <w:sz w:val="30"/>
                <w:szCs w:val="30"/>
                <w:lang w:val="fr-CH"/>
              </w:rPr>
              <w:t xml:space="preserve">’000 </w:t>
            </w:r>
            <w:r w:rsidRPr="00262202">
              <w:rPr>
                <w:rFonts w:asciiTheme="minorHAnsi" w:hAnsiTheme="minorHAnsi" w:cstheme="minorHAnsi"/>
                <w:color w:val="5F5D5E"/>
                <w:lang w:val="fr-CH"/>
              </w:rPr>
              <w:t>(</w:t>
            </w:r>
            <w:r>
              <w:rPr>
                <w:rFonts w:asciiTheme="minorHAnsi" w:hAnsiTheme="minorHAnsi" w:cstheme="minorHAnsi"/>
                <w:color w:val="5F5D5E"/>
                <w:sz w:val="18"/>
                <w:szCs w:val="18"/>
                <w:lang w:val="fr-CH"/>
              </w:rPr>
              <w:t>hors</w:t>
            </w:r>
            <w:r w:rsidRPr="00262202">
              <w:rPr>
                <w:rFonts w:asciiTheme="minorHAnsi" w:hAnsiTheme="minorHAnsi" w:cstheme="minorHAnsi"/>
                <w:color w:val="5F5D5E"/>
                <w:sz w:val="18"/>
                <w:szCs w:val="18"/>
                <w:lang w:val="fr-CH"/>
              </w:rPr>
              <w:t>. taxes</w:t>
            </w:r>
            <w:r w:rsidRPr="00262202">
              <w:rPr>
                <w:rFonts w:asciiTheme="minorHAnsi" w:hAnsiTheme="minorHAnsi" w:cstheme="minorHAnsi"/>
                <w:color w:val="5F5D5E"/>
                <w:lang w:val="fr-CH"/>
              </w:rPr>
              <w:t>)</w:t>
            </w:r>
          </w:p>
          <w:p w14:paraId="30F89096" w14:textId="77777777" w:rsidR="00F12890" w:rsidRPr="00262202" w:rsidRDefault="00F12890" w:rsidP="00F12890">
            <w:pPr>
              <w:pStyle w:val="Paragraphestandard"/>
              <w:tabs>
                <w:tab w:val="left" w:pos="660"/>
              </w:tabs>
              <w:suppressAutoHyphens/>
              <w:spacing w:after="80" w:line="240" w:lineRule="auto"/>
              <w:jc w:val="both"/>
              <w:rPr>
                <w:rFonts w:asciiTheme="minorHAnsi" w:hAnsiTheme="minorHAnsi" w:cstheme="minorHAnsi"/>
                <w:color w:val="5F5D5E"/>
                <w:spacing w:val="11"/>
                <w:sz w:val="56"/>
                <w:szCs w:val="56"/>
                <w:lang w:val="fr-CH"/>
              </w:rPr>
            </w:pPr>
          </w:p>
          <w:p w14:paraId="4ACF9A97" w14:textId="77777777" w:rsidR="00F12890" w:rsidRPr="00B754CA" w:rsidRDefault="00F12890" w:rsidP="00F12890">
            <w:pPr>
              <w:pStyle w:val="Paragraphestandard"/>
              <w:tabs>
                <w:tab w:val="left" w:pos="660"/>
              </w:tabs>
              <w:suppressAutoHyphens/>
              <w:spacing w:after="80" w:line="240" w:lineRule="auto"/>
              <w:jc w:val="both"/>
              <w:rPr>
                <w:rFonts w:asciiTheme="minorHAnsi" w:hAnsiTheme="minorHAnsi" w:cstheme="minorHAnsi"/>
                <w:caps/>
                <w:color w:val="5F5D5E"/>
                <w:sz w:val="18"/>
                <w:szCs w:val="14"/>
                <w:lang w:val="fr-CH"/>
              </w:rPr>
            </w:pPr>
            <w:r w:rsidRPr="00B754CA">
              <w:rPr>
                <w:rFonts w:asciiTheme="minorHAnsi" w:hAnsiTheme="minorHAnsi" w:cstheme="minorHAnsi"/>
                <w:caps/>
                <w:color w:val="5F5D5E"/>
                <w:sz w:val="18"/>
                <w:szCs w:val="14"/>
                <w:lang w:val="fr-CH"/>
              </w:rPr>
              <w:t>Image NON-CONTRACTUelle</w:t>
            </w:r>
          </w:p>
          <w:p w14:paraId="0B2329FC" w14:textId="77777777" w:rsidR="001234DF" w:rsidRPr="00B754CA" w:rsidRDefault="001234DF" w:rsidP="00117DD3">
            <w:pPr>
              <w:pStyle w:val="Paragraphestandard"/>
              <w:tabs>
                <w:tab w:val="left" w:pos="660"/>
              </w:tabs>
              <w:suppressAutoHyphens/>
              <w:jc w:val="both"/>
              <w:rPr>
                <w:rFonts w:asciiTheme="minorHAnsi" w:hAnsiTheme="minorHAnsi" w:cstheme="minorHAnsi"/>
                <w:caps/>
                <w:color w:val="5F5D5E"/>
                <w:spacing w:val="5"/>
                <w:sz w:val="16"/>
                <w:szCs w:val="16"/>
              </w:rPr>
            </w:pPr>
          </w:p>
        </w:tc>
      </w:tr>
      <w:tr w:rsidR="00D7616B" w:rsidRPr="00B754CA" w14:paraId="2A805937" w14:textId="77777777" w:rsidTr="00117DD3">
        <w:trPr>
          <w:trHeight w:val="3727"/>
        </w:trPr>
        <w:tc>
          <w:tcPr>
            <w:tcW w:w="4820" w:type="dxa"/>
            <w:gridSpan w:val="2"/>
          </w:tcPr>
          <w:p w14:paraId="44A462E5" w14:textId="77777777" w:rsidR="00D7616B" w:rsidRPr="00D7616B" w:rsidRDefault="00D7616B" w:rsidP="00D7616B">
            <w:pPr>
              <w:pStyle w:val="Paragraphestandard"/>
              <w:tabs>
                <w:tab w:val="left" w:pos="1738"/>
              </w:tabs>
              <w:suppressAutoHyphens/>
              <w:spacing w:after="40" w:line="240" w:lineRule="auto"/>
              <w:ind w:left="321" w:hanging="321"/>
              <w:rPr>
                <w:rFonts w:asciiTheme="minorHAnsi" w:hAnsiTheme="minorHAnsi" w:cstheme="minorHAnsi"/>
                <w:color w:val="5F5D5E"/>
                <w:spacing w:val="14"/>
                <w:sz w:val="46"/>
                <w:szCs w:val="46"/>
              </w:rPr>
            </w:pPr>
            <w:r w:rsidRPr="00D7616B">
              <w:rPr>
                <w:rFonts w:asciiTheme="minorHAnsi" w:hAnsiTheme="minorHAnsi" w:cstheme="minorHAnsi"/>
                <w:caps/>
                <w:color w:val="5F5D5E"/>
                <w:sz w:val="46"/>
              </w:rPr>
              <w:t>Boîtier</w:t>
            </w:r>
          </w:p>
          <w:p w14:paraId="7172C434" w14:textId="4349819F" w:rsidR="00D7616B" w:rsidRPr="00D7616B" w:rsidRDefault="00D7616B" w:rsidP="00D7616B">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sidRPr="00D7616B">
              <w:rPr>
                <w:rFonts w:asciiTheme="minorHAnsi" w:hAnsiTheme="minorHAnsi" w:cstheme="minorHAnsi"/>
                <w:color w:val="5F5D5E"/>
                <w:sz w:val="18"/>
                <w:szCs w:val="18"/>
              </w:rPr>
              <w:tab/>
              <w:t>- Boîtier en or rose 5N</w:t>
            </w:r>
            <w:r w:rsidR="00154C75">
              <w:rPr>
                <w:rFonts w:asciiTheme="minorHAnsi" w:hAnsiTheme="minorHAnsi" w:cstheme="minorHAnsi"/>
                <w:color w:val="5F5D5E"/>
                <w:sz w:val="18"/>
                <w:szCs w:val="18"/>
              </w:rPr>
              <w:t xml:space="preserve"> et titane</w:t>
            </w:r>
            <w:r w:rsidRPr="00D7616B">
              <w:rPr>
                <w:rFonts w:asciiTheme="minorHAnsi" w:hAnsiTheme="minorHAnsi" w:cstheme="minorHAnsi"/>
                <w:color w:val="5F5D5E"/>
                <w:sz w:val="18"/>
                <w:szCs w:val="18"/>
              </w:rPr>
              <w:t xml:space="preserve"> DLC noir, satiné</w:t>
            </w:r>
          </w:p>
          <w:p w14:paraId="5ADDF700" w14:textId="77777777" w:rsidR="00D7616B" w:rsidRPr="00D7616B" w:rsidRDefault="00D7616B" w:rsidP="00D7616B">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sidRPr="00D7616B">
              <w:rPr>
                <w:rFonts w:asciiTheme="minorHAnsi" w:hAnsiTheme="minorHAnsi" w:cstheme="minorHAnsi"/>
                <w:color w:val="5F5D5E"/>
                <w:sz w:val="18"/>
                <w:szCs w:val="18"/>
              </w:rPr>
              <w:tab/>
              <w:t>- Couronne en or rose 5N</w:t>
            </w:r>
          </w:p>
          <w:p w14:paraId="10599B70" w14:textId="77777777" w:rsidR="00D7616B" w:rsidRPr="00D7616B" w:rsidRDefault="00D7616B" w:rsidP="00D7616B">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sidRPr="00D7616B">
              <w:rPr>
                <w:rFonts w:asciiTheme="minorHAnsi" w:hAnsiTheme="minorHAnsi" w:cstheme="minorHAnsi"/>
                <w:color w:val="5F5D5E"/>
                <w:sz w:val="18"/>
                <w:szCs w:val="18"/>
              </w:rPr>
              <w:tab/>
              <w:t>- Glace saphir avec traitement antireflet</w:t>
            </w:r>
          </w:p>
          <w:p w14:paraId="58ACC265" w14:textId="77777777" w:rsidR="00D7616B" w:rsidRPr="00D7616B" w:rsidRDefault="00D7616B" w:rsidP="00D7616B">
            <w:pPr>
              <w:pStyle w:val="Paragraphestandard"/>
              <w:tabs>
                <w:tab w:val="left" w:pos="1738"/>
              </w:tabs>
              <w:suppressAutoHyphens/>
              <w:spacing w:after="40" w:line="240" w:lineRule="auto"/>
              <w:ind w:left="321" w:hanging="321"/>
              <w:rPr>
                <w:rFonts w:asciiTheme="minorHAnsi" w:hAnsiTheme="minorHAnsi" w:cstheme="minorHAnsi"/>
                <w:color w:val="5F5D5E"/>
                <w:spacing w:val="5"/>
                <w:sz w:val="14"/>
                <w:szCs w:val="14"/>
              </w:rPr>
            </w:pPr>
          </w:p>
          <w:p w14:paraId="76AA8B0F" w14:textId="77777777" w:rsidR="00D7616B" w:rsidRPr="00D7616B" w:rsidRDefault="00D7616B" w:rsidP="00D7616B">
            <w:pPr>
              <w:pStyle w:val="Paragraphestandard"/>
              <w:tabs>
                <w:tab w:val="left" w:pos="1738"/>
              </w:tabs>
              <w:suppressAutoHyphens/>
              <w:spacing w:after="40" w:line="240" w:lineRule="auto"/>
              <w:ind w:left="321" w:hanging="321"/>
              <w:rPr>
                <w:rFonts w:asciiTheme="minorHAnsi" w:hAnsiTheme="minorHAnsi" w:cstheme="minorHAnsi"/>
                <w:color w:val="5F5D5E"/>
                <w:spacing w:val="14"/>
                <w:sz w:val="46"/>
                <w:szCs w:val="46"/>
              </w:rPr>
            </w:pPr>
            <w:r w:rsidRPr="00D7616B">
              <w:rPr>
                <w:rFonts w:asciiTheme="minorHAnsi" w:hAnsiTheme="minorHAnsi" w:cstheme="minorHAnsi"/>
                <w:caps/>
                <w:color w:val="5F5D5E"/>
                <w:sz w:val="46"/>
              </w:rPr>
              <w:t>CADRAN</w:t>
            </w:r>
          </w:p>
          <w:p w14:paraId="07A5ADA6" w14:textId="6659F9EF" w:rsidR="00D7616B" w:rsidRPr="00D7616B" w:rsidRDefault="00D7616B" w:rsidP="00D7616B">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sidRPr="00D7616B">
              <w:rPr>
                <w:rFonts w:asciiTheme="minorHAnsi" w:hAnsiTheme="minorHAnsi" w:cstheme="minorHAnsi"/>
                <w:color w:val="5F5D5E"/>
                <w:sz w:val="18"/>
                <w:szCs w:val="18"/>
              </w:rPr>
              <w:tab/>
              <w:t xml:space="preserve">- Laiton </w:t>
            </w:r>
            <w:r w:rsidRPr="00D7616B">
              <w:rPr>
                <w:rFonts w:asciiTheme="minorHAnsi" w:hAnsiTheme="minorHAnsi" w:cstheme="minorHAnsi"/>
                <w:color w:val="5F5D5E"/>
                <w:sz w:val="18"/>
                <w:szCs w:val="18"/>
                <w:lang w:val="fr-CH"/>
              </w:rPr>
              <w:t xml:space="preserve">revêtement </w:t>
            </w:r>
            <w:r w:rsidRPr="00D7616B">
              <w:rPr>
                <w:rFonts w:asciiTheme="minorHAnsi" w:hAnsiTheme="minorHAnsi" w:cstheme="minorHAnsi"/>
                <w:color w:val="5F5D5E"/>
                <w:sz w:val="18"/>
                <w:szCs w:val="18"/>
              </w:rPr>
              <w:t xml:space="preserve">bleu </w:t>
            </w:r>
            <w:r w:rsidR="00850BA0">
              <w:rPr>
                <w:rFonts w:asciiTheme="minorHAnsi" w:hAnsiTheme="minorHAnsi" w:cstheme="minorHAnsi"/>
                <w:color w:val="5F5D5E"/>
                <w:sz w:val="18"/>
                <w:szCs w:val="18"/>
              </w:rPr>
              <w:t>marine</w:t>
            </w:r>
          </w:p>
          <w:p w14:paraId="7A035BB2" w14:textId="77777777" w:rsidR="00D7616B" w:rsidRPr="00D7616B" w:rsidRDefault="00D7616B" w:rsidP="00D7616B">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fr-CH"/>
              </w:rPr>
            </w:pPr>
            <w:r w:rsidRPr="00D7616B">
              <w:rPr>
                <w:rFonts w:asciiTheme="minorHAnsi" w:hAnsiTheme="minorHAnsi" w:cstheme="minorHAnsi"/>
                <w:color w:val="5F5D5E"/>
                <w:sz w:val="18"/>
                <w:szCs w:val="18"/>
              </w:rPr>
              <w:tab/>
            </w:r>
            <w:r w:rsidRPr="00D7616B">
              <w:rPr>
                <w:rFonts w:asciiTheme="minorHAnsi" w:hAnsiTheme="minorHAnsi" w:cstheme="minorHAnsi"/>
                <w:color w:val="5F5D5E"/>
                <w:sz w:val="18"/>
                <w:szCs w:val="18"/>
                <w:lang w:val="fr-CH"/>
              </w:rPr>
              <w:t>- Appliques revêtement or rose 5N, décalques blanc et</w:t>
            </w:r>
            <w:r w:rsidRPr="00D7616B">
              <w:rPr>
                <w:rFonts w:asciiTheme="minorHAnsi" w:hAnsiTheme="minorHAnsi" w:cstheme="minorHAnsi"/>
                <w:color w:val="5F5D5E"/>
                <w:sz w:val="18"/>
                <w:szCs w:val="18"/>
                <w:lang w:val="fr-CH"/>
              </w:rPr>
              <w:br/>
              <w:t xml:space="preserve">   SLN blanc C1/WL</w:t>
            </w:r>
          </w:p>
          <w:p w14:paraId="6DE1A3D0" w14:textId="77777777" w:rsidR="00D7616B" w:rsidRPr="00D7616B" w:rsidRDefault="00D7616B" w:rsidP="00D7616B">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fr-CH"/>
              </w:rPr>
            </w:pPr>
            <w:r w:rsidRPr="00D7616B">
              <w:rPr>
                <w:rFonts w:asciiTheme="minorHAnsi" w:hAnsiTheme="minorHAnsi" w:cstheme="minorHAnsi"/>
                <w:color w:val="5F5D5E"/>
                <w:sz w:val="18"/>
                <w:szCs w:val="18"/>
                <w:lang w:val="fr-CH"/>
              </w:rPr>
              <w:tab/>
              <w:t>- Tube capillaire en borosilicate avec fluide noir</w:t>
            </w:r>
          </w:p>
          <w:p w14:paraId="04564EFD" w14:textId="77777777" w:rsidR="00D7616B" w:rsidRPr="00D7616B" w:rsidRDefault="00D7616B" w:rsidP="00D7616B">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lang w:val="fr-CH"/>
              </w:rPr>
            </w:pPr>
            <w:r w:rsidRPr="00D7616B">
              <w:rPr>
                <w:rFonts w:asciiTheme="minorHAnsi" w:hAnsiTheme="minorHAnsi" w:cstheme="minorHAnsi"/>
                <w:color w:val="5F5D5E"/>
                <w:sz w:val="18"/>
                <w:szCs w:val="18"/>
                <w:lang w:val="fr-CH"/>
              </w:rPr>
              <w:tab/>
            </w:r>
            <w:r w:rsidRPr="00D7616B">
              <w:rPr>
                <w:rFonts w:asciiTheme="minorHAnsi" w:hAnsiTheme="minorHAnsi" w:cstheme="minorHAnsi"/>
                <w:color w:val="5F5D5E"/>
                <w:spacing w:val="2"/>
                <w:sz w:val="18"/>
                <w:szCs w:val="18"/>
                <w:lang w:val="fr-CH"/>
              </w:rPr>
              <w:t xml:space="preserve">- </w:t>
            </w:r>
            <w:r w:rsidRPr="00D7616B">
              <w:rPr>
                <w:rFonts w:asciiTheme="minorHAnsi" w:hAnsiTheme="minorHAnsi" w:cstheme="minorHAnsi"/>
                <w:color w:val="5F5D5E"/>
                <w:sz w:val="18"/>
                <w:szCs w:val="18"/>
                <w:lang w:val="fr-CH"/>
              </w:rPr>
              <w:t>Étanche à 50 m</w:t>
            </w:r>
          </w:p>
          <w:p w14:paraId="7E20ED17" w14:textId="77777777" w:rsidR="00D7616B" w:rsidRPr="00D7616B" w:rsidRDefault="00D7616B" w:rsidP="00D7616B">
            <w:pPr>
              <w:pStyle w:val="Paragraphestandard"/>
              <w:tabs>
                <w:tab w:val="left" w:pos="1738"/>
              </w:tabs>
              <w:suppressAutoHyphens/>
              <w:spacing w:after="40" w:line="240" w:lineRule="auto"/>
              <w:rPr>
                <w:rFonts w:asciiTheme="minorHAnsi" w:hAnsiTheme="minorHAnsi" w:cstheme="minorHAnsi"/>
                <w:color w:val="5F5D5E"/>
                <w:spacing w:val="5"/>
                <w:sz w:val="14"/>
                <w:szCs w:val="14"/>
              </w:rPr>
            </w:pPr>
          </w:p>
          <w:p w14:paraId="50347980" w14:textId="77777777" w:rsidR="00D7616B" w:rsidRPr="00D7616B" w:rsidRDefault="00D7616B" w:rsidP="00D7616B">
            <w:pPr>
              <w:pStyle w:val="Paragraphestandard"/>
              <w:tabs>
                <w:tab w:val="left" w:pos="1738"/>
              </w:tabs>
              <w:suppressAutoHyphens/>
              <w:spacing w:after="40" w:line="240" w:lineRule="auto"/>
              <w:ind w:left="321" w:hanging="321"/>
              <w:rPr>
                <w:rFonts w:asciiTheme="minorHAnsi" w:hAnsiTheme="minorHAnsi" w:cstheme="minorHAnsi"/>
                <w:color w:val="5F5D5E"/>
                <w:spacing w:val="14"/>
                <w:sz w:val="46"/>
                <w:szCs w:val="46"/>
              </w:rPr>
            </w:pPr>
            <w:r w:rsidRPr="00D7616B">
              <w:rPr>
                <w:rFonts w:asciiTheme="minorHAnsi" w:hAnsiTheme="minorHAnsi" w:cstheme="minorHAnsi"/>
                <w:caps/>
                <w:color w:val="5F5D5E"/>
                <w:sz w:val="46"/>
              </w:rPr>
              <w:t>Mouvement</w:t>
            </w:r>
          </w:p>
          <w:p w14:paraId="0825FDF1" w14:textId="77777777" w:rsidR="00D7616B" w:rsidRPr="00D7616B" w:rsidRDefault="00D7616B" w:rsidP="00D7616B">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sidRPr="00D7616B">
              <w:rPr>
                <w:rFonts w:asciiTheme="minorHAnsi" w:hAnsiTheme="minorHAnsi" w:cstheme="minorHAnsi"/>
                <w:color w:val="5F5D5E"/>
                <w:sz w:val="20"/>
              </w:rPr>
              <w:tab/>
            </w:r>
            <w:r w:rsidRPr="00D7616B">
              <w:rPr>
                <w:rFonts w:asciiTheme="minorHAnsi" w:hAnsiTheme="minorHAnsi" w:cstheme="minorHAnsi"/>
                <w:color w:val="5F5D5E"/>
                <w:sz w:val="18"/>
                <w:szCs w:val="18"/>
              </w:rPr>
              <w:t xml:space="preserve">- Réf. : </w:t>
            </w:r>
            <w:r w:rsidRPr="00D7616B">
              <w:rPr>
                <w:rFonts w:asciiTheme="minorHAnsi" w:hAnsiTheme="minorHAnsi" w:cstheme="minorHAnsi"/>
                <w:color w:val="5F5D5E"/>
                <w:sz w:val="18"/>
                <w:szCs w:val="18"/>
              </w:rPr>
              <w:tab/>
            </w:r>
            <w:r w:rsidRPr="00D7616B">
              <w:rPr>
                <w:rFonts w:asciiTheme="minorHAnsi" w:hAnsiTheme="minorHAnsi" w:cstheme="minorHAnsi"/>
                <w:color w:val="5F5D5E"/>
                <w:sz w:val="18"/>
                <w:szCs w:val="18"/>
              </w:rPr>
              <w:tab/>
              <w:t>501-CM (352 pièces)</w:t>
            </w:r>
          </w:p>
          <w:p w14:paraId="348BC33E" w14:textId="77777777" w:rsidR="00D7616B" w:rsidRPr="00D7616B" w:rsidRDefault="00D7616B" w:rsidP="00D7616B">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rPr>
            </w:pPr>
            <w:r w:rsidRPr="00D7616B">
              <w:rPr>
                <w:rFonts w:asciiTheme="minorHAnsi" w:hAnsiTheme="minorHAnsi" w:cstheme="minorHAnsi"/>
                <w:color w:val="5F5D5E"/>
                <w:sz w:val="18"/>
                <w:szCs w:val="18"/>
              </w:rPr>
              <w:tab/>
              <w:t xml:space="preserve">- Type : </w:t>
            </w:r>
            <w:r w:rsidRPr="00D7616B">
              <w:rPr>
                <w:rFonts w:asciiTheme="minorHAnsi" w:hAnsiTheme="minorHAnsi" w:cstheme="minorHAnsi"/>
                <w:color w:val="5F5D5E"/>
                <w:sz w:val="18"/>
                <w:szCs w:val="18"/>
              </w:rPr>
              <w:tab/>
            </w:r>
            <w:r w:rsidRPr="00D7616B">
              <w:rPr>
                <w:rFonts w:asciiTheme="minorHAnsi" w:hAnsiTheme="minorHAnsi" w:cstheme="minorHAnsi"/>
                <w:color w:val="5F5D5E"/>
                <w:sz w:val="18"/>
                <w:szCs w:val="18"/>
              </w:rPr>
              <w:tab/>
              <w:t>mécanique</w:t>
            </w:r>
          </w:p>
          <w:p w14:paraId="70CE004E" w14:textId="77777777" w:rsidR="00D7616B" w:rsidRPr="00D7616B" w:rsidRDefault="00D7616B" w:rsidP="00D7616B">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lang w:val="pt-BR"/>
              </w:rPr>
            </w:pPr>
            <w:r w:rsidRPr="00D7616B">
              <w:rPr>
                <w:rFonts w:asciiTheme="minorHAnsi" w:hAnsiTheme="minorHAnsi" w:cstheme="minorHAnsi"/>
                <w:color w:val="5F5D5E"/>
                <w:sz w:val="18"/>
                <w:szCs w:val="18"/>
              </w:rPr>
              <w:tab/>
            </w:r>
            <w:r w:rsidRPr="00D7616B">
              <w:rPr>
                <w:rFonts w:asciiTheme="minorHAnsi" w:hAnsiTheme="minorHAnsi" w:cstheme="minorHAnsi"/>
                <w:color w:val="5F5D5E"/>
                <w:sz w:val="18"/>
                <w:szCs w:val="18"/>
                <w:lang w:val="pt-BR"/>
              </w:rPr>
              <w:t xml:space="preserve">- Fréquence : </w:t>
            </w:r>
            <w:r w:rsidRPr="00D7616B">
              <w:rPr>
                <w:rFonts w:asciiTheme="minorHAnsi" w:hAnsiTheme="minorHAnsi" w:cstheme="minorHAnsi"/>
                <w:color w:val="5F5D5E"/>
                <w:sz w:val="18"/>
                <w:szCs w:val="18"/>
                <w:lang w:val="pt-BR"/>
              </w:rPr>
              <w:tab/>
            </w:r>
            <w:r w:rsidRPr="00D7616B">
              <w:rPr>
                <w:rFonts w:asciiTheme="minorHAnsi" w:hAnsiTheme="minorHAnsi" w:cstheme="minorHAnsi"/>
                <w:color w:val="5F5D5E"/>
                <w:sz w:val="18"/>
                <w:szCs w:val="18"/>
                <w:lang w:val="pt-BR"/>
              </w:rPr>
              <w:tab/>
              <w:t>28 800 a/h (4 Hz)</w:t>
            </w:r>
          </w:p>
          <w:p w14:paraId="29EEA7EC" w14:textId="77777777" w:rsidR="00D7616B" w:rsidRPr="00D7616B" w:rsidRDefault="00D7616B" w:rsidP="00D7616B">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lang w:val="pt-BR"/>
              </w:rPr>
            </w:pPr>
            <w:r w:rsidRPr="00D7616B">
              <w:rPr>
                <w:rFonts w:asciiTheme="minorHAnsi" w:hAnsiTheme="minorHAnsi" w:cstheme="minorHAnsi"/>
                <w:color w:val="5F5D5E"/>
                <w:sz w:val="18"/>
                <w:szCs w:val="18"/>
                <w:lang w:val="pt-BR"/>
              </w:rPr>
              <w:tab/>
              <w:t xml:space="preserve">- Rubis : </w:t>
            </w:r>
            <w:r w:rsidRPr="00D7616B">
              <w:rPr>
                <w:rFonts w:asciiTheme="minorHAnsi" w:hAnsiTheme="minorHAnsi" w:cstheme="minorHAnsi"/>
                <w:color w:val="5F5D5E"/>
                <w:sz w:val="18"/>
                <w:szCs w:val="18"/>
                <w:lang w:val="pt-BR"/>
              </w:rPr>
              <w:tab/>
            </w:r>
            <w:r w:rsidRPr="00D7616B">
              <w:rPr>
                <w:rFonts w:asciiTheme="minorHAnsi" w:hAnsiTheme="minorHAnsi" w:cstheme="minorHAnsi"/>
                <w:color w:val="5F5D5E"/>
                <w:sz w:val="18"/>
                <w:szCs w:val="18"/>
                <w:lang w:val="pt-BR"/>
              </w:rPr>
              <w:tab/>
              <w:t>41</w:t>
            </w:r>
          </w:p>
          <w:p w14:paraId="43ACDEAD" w14:textId="77777777" w:rsidR="00D7616B" w:rsidRPr="00D7616B" w:rsidRDefault="00D7616B" w:rsidP="00D7616B">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sidRPr="00D7616B">
              <w:rPr>
                <w:rFonts w:asciiTheme="minorHAnsi" w:hAnsiTheme="minorHAnsi" w:cstheme="minorHAnsi"/>
                <w:color w:val="5F5D5E"/>
                <w:sz w:val="18"/>
                <w:szCs w:val="18"/>
                <w:lang w:val="pt-BR"/>
              </w:rPr>
              <w:tab/>
            </w:r>
            <w:r w:rsidRPr="00D7616B">
              <w:rPr>
                <w:rFonts w:asciiTheme="minorHAnsi" w:hAnsiTheme="minorHAnsi" w:cstheme="minorHAnsi"/>
                <w:color w:val="5F5D5E"/>
                <w:sz w:val="18"/>
                <w:szCs w:val="18"/>
              </w:rPr>
              <w:t xml:space="preserve">- Remontage : </w:t>
            </w:r>
            <w:r w:rsidRPr="00D7616B">
              <w:rPr>
                <w:rFonts w:asciiTheme="minorHAnsi" w:hAnsiTheme="minorHAnsi" w:cstheme="minorHAnsi"/>
                <w:color w:val="5F5D5E"/>
                <w:sz w:val="18"/>
                <w:szCs w:val="18"/>
              </w:rPr>
              <w:tab/>
            </w:r>
            <w:r w:rsidRPr="00D7616B">
              <w:rPr>
                <w:rFonts w:asciiTheme="minorHAnsi" w:hAnsiTheme="minorHAnsi" w:cstheme="minorHAnsi"/>
                <w:color w:val="5F5D5E"/>
                <w:sz w:val="18"/>
                <w:szCs w:val="18"/>
              </w:rPr>
              <w:tab/>
              <w:t>manuel</w:t>
            </w:r>
          </w:p>
          <w:p w14:paraId="59E779CC" w14:textId="77777777" w:rsidR="00D7616B" w:rsidRPr="00D7616B" w:rsidRDefault="00D7616B" w:rsidP="00D7616B">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rPr>
            </w:pPr>
            <w:r w:rsidRPr="00D7616B">
              <w:rPr>
                <w:rFonts w:asciiTheme="minorHAnsi" w:hAnsiTheme="minorHAnsi" w:cstheme="minorHAnsi"/>
                <w:color w:val="5F5D5E"/>
                <w:sz w:val="18"/>
                <w:szCs w:val="18"/>
              </w:rPr>
              <w:tab/>
              <w:t>- Réserve de marche :</w:t>
            </w:r>
            <w:r w:rsidRPr="00D7616B">
              <w:rPr>
                <w:rFonts w:asciiTheme="minorHAnsi" w:hAnsiTheme="minorHAnsi" w:cstheme="minorHAnsi"/>
                <w:color w:val="5F5D5E"/>
              </w:rPr>
              <w:t xml:space="preserve"> </w:t>
            </w:r>
            <w:r w:rsidRPr="00D7616B">
              <w:rPr>
                <w:rFonts w:asciiTheme="minorHAnsi" w:hAnsiTheme="minorHAnsi" w:cstheme="minorHAnsi"/>
                <w:color w:val="5F5D5E"/>
                <w:sz w:val="18"/>
                <w:szCs w:val="18"/>
              </w:rPr>
              <w:tab/>
              <w:t xml:space="preserve"> 72 h</w:t>
            </w:r>
          </w:p>
          <w:p w14:paraId="203876FB" w14:textId="77777777" w:rsidR="00D7616B" w:rsidRPr="00D7616B" w:rsidRDefault="00D7616B" w:rsidP="00D7616B">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sidRPr="00D7616B">
              <w:rPr>
                <w:rFonts w:asciiTheme="minorHAnsi" w:hAnsiTheme="minorHAnsi" w:cstheme="minorHAnsi"/>
                <w:color w:val="5F5D5E"/>
                <w:sz w:val="18"/>
                <w:szCs w:val="18"/>
              </w:rPr>
              <w:tab/>
              <w:t xml:space="preserve">- Finitions : </w:t>
            </w:r>
            <w:r w:rsidRPr="00D7616B">
              <w:rPr>
                <w:rFonts w:asciiTheme="minorHAnsi" w:hAnsiTheme="minorHAnsi" w:cstheme="minorHAnsi"/>
                <w:color w:val="5F5D5E"/>
                <w:sz w:val="18"/>
                <w:szCs w:val="18"/>
              </w:rPr>
              <w:tab/>
            </w:r>
            <w:r w:rsidRPr="00D7616B">
              <w:rPr>
                <w:rFonts w:asciiTheme="minorHAnsi" w:hAnsiTheme="minorHAnsi" w:cstheme="minorHAnsi"/>
                <w:color w:val="5F5D5E"/>
                <w:sz w:val="18"/>
                <w:szCs w:val="18"/>
              </w:rPr>
              <w:tab/>
              <w:t>finement sablées et satinées</w:t>
            </w:r>
          </w:p>
          <w:p w14:paraId="463CFC9B" w14:textId="313935EE" w:rsidR="00D7616B" w:rsidRPr="00D7616B" w:rsidRDefault="00D7616B" w:rsidP="00D7616B">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fr-CH"/>
              </w:rPr>
            </w:pPr>
            <w:r w:rsidRPr="00D7616B">
              <w:rPr>
                <w:rFonts w:asciiTheme="minorHAnsi" w:hAnsiTheme="minorHAnsi" w:cstheme="minorHAnsi"/>
                <w:color w:val="5F5D5E"/>
                <w:sz w:val="18"/>
                <w:szCs w:val="18"/>
              </w:rPr>
              <w:tab/>
              <w:t xml:space="preserve">- Revêtement : </w:t>
            </w:r>
            <w:r w:rsidRPr="00D7616B">
              <w:rPr>
                <w:rFonts w:asciiTheme="minorHAnsi" w:hAnsiTheme="minorHAnsi" w:cstheme="minorHAnsi"/>
                <w:color w:val="5F5D5E"/>
                <w:sz w:val="18"/>
                <w:szCs w:val="18"/>
              </w:rPr>
              <w:tab/>
            </w:r>
            <w:r w:rsidRPr="00D7616B">
              <w:rPr>
                <w:rFonts w:asciiTheme="minorHAnsi" w:hAnsiTheme="minorHAnsi" w:cstheme="minorHAnsi"/>
                <w:color w:val="5F5D5E"/>
                <w:sz w:val="18"/>
                <w:szCs w:val="18"/>
              </w:rPr>
              <w:tab/>
              <w:t>noir et argent</w:t>
            </w:r>
          </w:p>
        </w:tc>
        <w:tc>
          <w:tcPr>
            <w:tcW w:w="4678" w:type="dxa"/>
          </w:tcPr>
          <w:p w14:paraId="18F213F6" w14:textId="77777777" w:rsidR="00D7616B" w:rsidRPr="00D7616B" w:rsidRDefault="00D7616B" w:rsidP="00D7616B">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rPr>
            </w:pPr>
            <w:r w:rsidRPr="00D7616B">
              <w:rPr>
                <w:rFonts w:asciiTheme="minorHAnsi" w:hAnsiTheme="minorHAnsi" w:cstheme="minorHAnsi"/>
                <w:caps/>
                <w:color w:val="5F5D5E"/>
                <w:sz w:val="46"/>
              </w:rPr>
              <w:t>Fonctions</w:t>
            </w:r>
          </w:p>
          <w:p w14:paraId="19F490B9" w14:textId="77777777" w:rsidR="00D7616B" w:rsidRPr="00D7616B" w:rsidRDefault="00D7616B" w:rsidP="00D7616B">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sidRPr="00D7616B">
              <w:rPr>
                <w:rFonts w:asciiTheme="minorHAnsi" w:hAnsiTheme="minorHAnsi" w:cstheme="minorHAnsi"/>
                <w:color w:val="5F5D5E"/>
                <w:sz w:val="18"/>
                <w:szCs w:val="18"/>
              </w:rPr>
              <w:tab/>
              <w:t>- Indication fluidique rétrograde des heures</w:t>
            </w:r>
          </w:p>
          <w:p w14:paraId="5660C034" w14:textId="77777777" w:rsidR="00D7616B" w:rsidRPr="00D7616B" w:rsidRDefault="00D7616B" w:rsidP="00D7616B">
            <w:pPr>
              <w:pStyle w:val="Paragraphestandard"/>
              <w:tabs>
                <w:tab w:val="left" w:pos="2220"/>
              </w:tabs>
              <w:suppressAutoHyphens/>
              <w:spacing w:after="40" w:line="240" w:lineRule="auto"/>
              <w:ind w:left="400" w:hanging="400"/>
              <w:rPr>
                <w:rFonts w:asciiTheme="minorHAnsi" w:hAnsiTheme="minorHAnsi" w:cstheme="minorHAnsi"/>
                <w:color w:val="5F5D5E"/>
                <w:sz w:val="18"/>
                <w:szCs w:val="18"/>
              </w:rPr>
            </w:pPr>
            <w:r w:rsidRPr="00D7616B">
              <w:rPr>
                <w:rFonts w:asciiTheme="minorHAnsi" w:hAnsiTheme="minorHAnsi" w:cstheme="minorHAnsi"/>
                <w:color w:val="5F5D5E"/>
                <w:sz w:val="18"/>
                <w:szCs w:val="18"/>
              </w:rPr>
              <w:tab/>
              <w:t>- Aiguille des minutes centrale</w:t>
            </w:r>
          </w:p>
          <w:p w14:paraId="58BA712B" w14:textId="77777777" w:rsidR="00D7616B" w:rsidRPr="00D7616B" w:rsidRDefault="00D7616B" w:rsidP="00D7616B">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sidRPr="00D7616B">
              <w:rPr>
                <w:rFonts w:asciiTheme="minorHAnsi" w:hAnsiTheme="minorHAnsi" w:cstheme="minorHAnsi"/>
                <w:color w:val="5F5D5E"/>
                <w:sz w:val="18"/>
                <w:szCs w:val="18"/>
              </w:rPr>
              <w:tab/>
              <w:t>- Aiguille de la réserve de marche</w:t>
            </w:r>
          </w:p>
          <w:p w14:paraId="03945624" w14:textId="77777777" w:rsidR="00D7616B" w:rsidRPr="00D7616B" w:rsidRDefault="00D7616B" w:rsidP="00D7616B">
            <w:pPr>
              <w:pStyle w:val="Paragraphestandard"/>
              <w:tabs>
                <w:tab w:val="left" w:pos="2220"/>
              </w:tabs>
              <w:suppressAutoHyphens/>
              <w:spacing w:after="40" w:line="240" w:lineRule="auto"/>
              <w:ind w:left="400" w:hanging="400"/>
              <w:rPr>
                <w:rFonts w:asciiTheme="minorHAnsi" w:hAnsiTheme="minorHAnsi" w:cstheme="minorHAnsi"/>
                <w:color w:val="5F5D5E"/>
                <w:spacing w:val="2"/>
                <w:sz w:val="16"/>
                <w:szCs w:val="16"/>
              </w:rPr>
            </w:pPr>
          </w:p>
          <w:p w14:paraId="6CB95C8C" w14:textId="77777777" w:rsidR="00D7616B" w:rsidRPr="00D7616B" w:rsidRDefault="00D7616B" w:rsidP="00D7616B">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rPr>
            </w:pPr>
            <w:r w:rsidRPr="00D7616B">
              <w:rPr>
                <w:rFonts w:asciiTheme="minorHAnsi" w:hAnsiTheme="minorHAnsi" w:cstheme="minorHAnsi"/>
                <w:caps/>
                <w:color w:val="5F5D5E"/>
                <w:sz w:val="46"/>
              </w:rPr>
              <w:t>Aiguilles</w:t>
            </w:r>
          </w:p>
          <w:p w14:paraId="1E204CEA" w14:textId="77777777" w:rsidR="00D7616B" w:rsidRPr="00D7616B" w:rsidRDefault="00D7616B" w:rsidP="00D7616B">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sidRPr="00D7616B">
              <w:rPr>
                <w:rFonts w:asciiTheme="minorHAnsi" w:hAnsiTheme="minorHAnsi" w:cstheme="minorHAnsi"/>
                <w:color w:val="5F5D5E"/>
                <w:sz w:val="20"/>
              </w:rPr>
              <w:tab/>
            </w:r>
            <w:r w:rsidRPr="00D7616B">
              <w:rPr>
                <w:rFonts w:asciiTheme="minorHAnsi" w:hAnsiTheme="minorHAnsi" w:cstheme="minorHAnsi"/>
                <w:color w:val="5F5D5E"/>
                <w:sz w:val="18"/>
                <w:szCs w:val="18"/>
              </w:rPr>
              <w:t>- Aiguille des minutes en or rose 5N, SLN blanc</w:t>
            </w:r>
          </w:p>
          <w:p w14:paraId="58336FC5" w14:textId="77777777" w:rsidR="00D7616B" w:rsidRPr="00D7616B" w:rsidRDefault="00D7616B" w:rsidP="00D7616B">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sidRPr="00D7616B">
              <w:rPr>
                <w:rFonts w:asciiTheme="minorHAnsi" w:hAnsiTheme="minorHAnsi" w:cstheme="minorHAnsi"/>
                <w:color w:val="5F5D5E"/>
                <w:sz w:val="18"/>
                <w:szCs w:val="18"/>
              </w:rPr>
              <w:tab/>
              <w:t>- Aiguille réserve de marche en or rose 5N, SLN blanc</w:t>
            </w:r>
          </w:p>
          <w:p w14:paraId="4853AC56" w14:textId="77777777" w:rsidR="00D7616B" w:rsidRPr="00D7616B" w:rsidRDefault="00D7616B" w:rsidP="00D7616B">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rPr>
            </w:pPr>
            <w:r w:rsidRPr="00D7616B">
              <w:rPr>
                <w:rFonts w:asciiTheme="minorHAnsi" w:hAnsiTheme="minorHAnsi" w:cstheme="minorHAnsi"/>
                <w:caps/>
                <w:color w:val="5F5D5E"/>
                <w:sz w:val="46"/>
              </w:rPr>
              <w:t>Bracelets</w:t>
            </w:r>
          </w:p>
          <w:p w14:paraId="4D073BEE" w14:textId="77777777" w:rsidR="00D7616B" w:rsidRPr="00D7616B" w:rsidRDefault="00D7616B" w:rsidP="00D7616B">
            <w:pPr>
              <w:pStyle w:val="Paragraphestandard"/>
              <w:tabs>
                <w:tab w:val="left" w:pos="2220"/>
              </w:tabs>
              <w:suppressAutoHyphens/>
              <w:spacing w:after="40" w:line="240" w:lineRule="auto"/>
              <w:ind w:left="400" w:hanging="400"/>
              <w:rPr>
                <w:rFonts w:asciiTheme="minorHAnsi" w:hAnsiTheme="minorHAnsi" w:cstheme="minorHAnsi"/>
                <w:color w:val="5F5D5E"/>
                <w:spacing w:val="4"/>
                <w:sz w:val="18"/>
                <w:szCs w:val="18"/>
              </w:rPr>
            </w:pPr>
            <w:r w:rsidRPr="00D7616B">
              <w:rPr>
                <w:rFonts w:asciiTheme="minorHAnsi" w:hAnsiTheme="minorHAnsi" w:cstheme="minorHAnsi"/>
                <w:color w:val="5F5D5E"/>
                <w:sz w:val="18"/>
                <w:szCs w:val="18"/>
              </w:rPr>
              <w:tab/>
              <w:t>- Bracelet en caoutchouc noir</w:t>
            </w:r>
          </w:p>
          <w:p w14:paraId="2992E763" w14:textId="77777777" w:rsidR="00D7616B" w:rsidRPr="00D7616B" w:rsidRDefault="00D7616B" w:rsidP="00D7616B">
            <w:pPr>
              <w:pStyle w:val="Paragraphestandard"/>
              <w:tabs>
                <w:tab w:val="left" w:pos="2220"/>
              </w:tabs>
              <w:suppressAutoHyphens/>
              <w:spacing w:after="40" w:line="240" w:lineRule="auto"/>
              <w:ind w:left="400" w:hanging="400"/>
              <w:rPr>
                <w:rFonts w:asciiTheme="minorHAnsi" w:hAnsiTheme="minorHAnsi" w:cstheme="minorHAnsi"/>
                <w:color w:val="5F5D5E"/>
                <w:spacing w:val="4"/>
                <w:sz w:val="18"/>
                <w:szCs w:val="18"/>
              </w:rPr>
            </w:pPr>
            <w:r w:rsidRPr="00D7616B">
              <w:rPr>
                <w:rFonts w:asciiTheme="minorHAnsi" w:hAnsiTheme="minorHAnsi" w:cstheme="minorHAnsi"/>
                <w:color w:val="5F5D5E"/>
                <w:sz w:val="18"/>
                <w:szCs w:val="18"/>
              </w:rPr>
              <w:tab/>
              <w:t>- Bracelet en caoutchouc bleu nuit P. 259 B</w:t>
            </w:r>
          </w:p>
          <w:p w14:paraId="03C39736" w14:textId="77777777" w:rsidR="00D7616B" w:rsidRPr="00D7616B" w:rsidRDefault="00D7616B" w:rsidP="00D7616B">
            <w:pPr>
              <w:pStyle w:val="Paragraphestandard"/>
              <w:tabs>
                <w:tab w:val="left" w:pos="2220"/>
              </w:tabs>
              <w:suppressAutoHyphens/>
              <w:spacing w:after="40" w:line="240" w:lineRule="auto"/>
              <w:ind w:left="400" w:hanging="400"/>
              <w:rPr>
                <w:rFonts w:asciiTheme="minorHAnsi" w:hAnsiTheme="minorHAnsi" w:cstheme="minorHAnsi"/>
                <w:color w:val="5F5D5E"/>
                <w:spacing w:val="5"/>
                <w:sz w:val="16"/>
                <w:szCs w:val="16"/>
              </w:rPr>
            </w:pPr>
          </w:p>
          <w:p w14:paraId="018CA8B8" w14:textId="77777777" w:rsidR="00D7616B" w:rsidRPr="00D7616B" w:rsidRDefault="00D7616B" w:rsidP="00D7616B">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rPr>
            </w:pPr>
            <w:r w:rsidRPr="00D7616B">
              <w:rPr>
                <w:rFonts w:asciiTheme="minorHAnsi" w:hAnsiTheme="minorHAnsi" w:cstheme="minorHAnsi"/>
                <w:caps/>
                <w:color w:val="5F5D5E"/>
                <w:sz w:val="46"/>
              </w:rPr>
              <w:t>Fermoir</w:t>
            </w:r>
          </w:p>
          <w:p w14:paraId="0C3153DE" w14:textId="7C27EA65" w:rsidR="00D7616B" w:rsidRPr="00D7616B" w:rsidRDefault="00D7616B" w:rsidP="00D7616B">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sidRPr="00D7616B">
              <w:rPr>
                <w:rFonts w:asciiTheme="minorHAnsi" w:hAnsiTheme="minorHAnsi" w:cstheme="minorHAnsi"/>
                <w:color w:val="5F5D5E"/>
                <w:sz w:val="20"/>
              </w:rPr>
              <w:tab/>
            </w:r>
            <w:r w:rsidRPr="00D7616B">
              <w:rPr>
                <w:rFonts w:asciiTheme="minorHAnsi" w:hAnsiTheme="minorHAnsi" w:cstheme="minorHAnsi"/>
                <w:color w:val="5F5D5E"/>
                <w:sz w:val="18"/>
                <w:szCs w:val="18"/>
              </w:rPr>
              <w:t xml:space="preserve">- Boucle ardillon en </w:t>
            </w:r>
            <w:r w:rsidR="00953326">
              <w:rPr>
                <w:rFonts w:asciiTheme="minorHAnsi" w:hAnsiTheme="minorHAnsi" w:cstheme="minorHAnsi"/>
                <w:color w:val="5F5D5E"/>
                <w:sz w:val="18"/>
                <w:szCs w:val="18"/>
              </w:rPr>
              <w:t>or rose 5N</w:t>
            </w:r>
            <w:r w:rsidRPr="00D7616B">
              <w:rPr>
                <w:rFonts w:asciiTheme="minorHAnsi" w:hAnsiTheme="minorHAnsi" w:cstheme="minorHAnsi"/>
                <w:color w:val="5F5D5E"/>
                <w:sz w:val="18"/>
                <w:szCs w:val="18"/>
              </w:rPr>
              <w:t xml:space="preserve"> DLC noir</w:t>
            </w:r>
          </w:p>
          <w:p w14:paraId="5B6B27E4" w14:textId="77777777" w:rsidR="00D7616B" w:rsidRPr="00D7616B" w:rsidRDefault="00D7616B" w:rsidP="00D7616B">
            <w:pPr>
              <w:pStyle w:val="Paragraphestandard"/>
              <w:tabs>
                <w:tab w:val="left" w:pos="2220"/>
              </w:tabs>
              <w:suppressAutoHyphens/>
              <w:spacing w:after="40" w:line="240" w:lineRule="auto"/>
              <w:ind w:left="400" w:hanging="400"/>
              <w:rPr>
                <w:rFonts w:asciiTheme="minorHAnsi" w:hAnsiTheme="minorHAnsi" w:cstheme="minorHAnsi"/>
                <w:color w:val="5F5D5E"/>
                <w:sz w:val="18"/>
                <w:szCs w:val="18"/>
              </w:rPr>
            </w:pPr>
            <w:r w:rsidRPr="00D7616B">
              <w:rPr>
                <w:rFonts w:asciiTheme="minorHAnsi" w:hAnsiTheme="minorHAnsi" w:cstheme="minorHAnsi"/>
                <w:color w:val="5F5D5E"/>
                <w:sz w:val="18"/>
                <w:szCs w:val="18"/>
              </w:rPr>
              <w:tab/>
              <w:t>- Finitions satinées et sablées</w:t>
            </w:r>
          </w:p>
          <w:p w14:paraId="38E63CAB" w14:textId="77777777" w:rsidR="00D7616B" w:rsidRPr="00D7616B" w:rsidRDefault="00D7616B" w:rsidP="00D7616B">
            <w:pPr>
              <w:pStyle w:val="Paragraphestandard"/>
              <w:tabs>
                <w:tab w:val="left" w:pos="1738"/>
              </w:tabs>
              <w:suppressAutoHyphens/>
              <w:spacing w:after="40" w:line="240" w:lineRule="auto"/>
              <w:ind w:left="321" w:hanging="321"/>
              <w:rPr>
                <w:rFonts w:asciiTheme="minorHAnsi" w:hAnsiTheme="minorHAnsi" w:cstheme="minorHAnsi"/>
                <w:color w:val="5F5D5E"/>
                <w:sz w:val="14"/>
                <w:szCs w:val="14"/>
              </w:rPr>
            </w:pPr>
          </w:p>
          <w:p w14:paraId="73B23E64" w14:textId="77777777" w:rsidR="00D7616B" w:rsidRPr="00D7616B" w:rsidRDefault="00D7616B" w:rsidP="00D7616B">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rPr>
            </w:pPr>
            <w:r w:rsidRPr="00D7616B">
              <w:rPr>
                <w:rFonts w:asciiTheme="minorHAnsi" w:hAnsiTheme="minorHAnsi" w:cstheme="minorHAnsi"/>
                <w:caps/>
                <w:color w:val="5F5D5E"/>
                <w:sz w:val="46"/>
              </w:rPr>
              <w:t>Dimensions</w:t>
            </w:r>
          </w:p>
          <w:p w14:paraId="18106D1B" w14:textId="77777777" w:rsidR="00D7616B" w:rsidRPr="00D7616B" w:rsidRDefault="00D7616B" w:rsidP="00D7616B">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sidRPr="00D7616B">
              <w:rPr>
                <w:rFonts w:asciiTheme="minorHAnsi" w:hAnsiTheme="minorHAnsi" w:cstheme="minorHAnsi"/>
                <w:color w:val="5F5D5E"/>
                <w:sz w:val="18"/>
                <w:szCs w:val="18"/>
              </w:rPr>
              <w:tab/>
              <w:t xml:space="preserve">- Largeur : </w:t>
            </w:r>
            <w:r w:rsidRPr="00D7616B">
              <w:rPr>
                <w:rFonts w:asciiTheme="minorHAnsi" w:hAnsiTheme="minorHAnsi" w:cstheme="minorHAnsi"/>
                <w:color w:val="5F5D5E"/>
                <w:sz w:val="18"/>
                <w:szCs w:val="18"/>
              </w:rPr>
              <w:tab/>
              <w:t>45,30 mm</w:t>
            </w:r>
          </w:p>
          <w:p w14:paraId="49365224" w14:textId="77777777" w:rsidR="00D7616B" w:rsidRPr="00D7616B" w:rsidRDefault="00D7616B" w:rsidP="00D7616B">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sidRPr="00D7616B">
              <w:rPr>
                <w:rFonts w:asciiTheme="minorHAnsi" w:hAnsiTheme="minorHAnsi" w:cstheme="minorHAnsi"/>
                <w:color w:val="5F5D5E"/>
                <w:sz w:val="18"/>
                <w:szCs w:val="18"/>
              </w:rPr>
              <w:tab/>
              <w:t xml:space="preserve">- Longueur : </w:t>
            </w:r>
            <w:r w:rsidRPr="00D7616B">
              <w:rPr>
                <w:rFonts w:asciiTheme="minorHAnsi" w:hAnsiTheme="minorHAnsi" w:cstheme="minorHAnsi"/>
                <w:color w:val="5F5D5E"/>
                <w:sz w:val="18"/>
                <w:szCs w:val="18"/>
              </w:rPr>
              <w:tab/>
              <w:t>46,30 mm</w:t>
            </w:r>
          </w:p>
          <w:p w14:paraId="516BAAB2" w14:textId="43FA04CC" w:rsidR="00D7616B" w:rsidRPr="00D7616B" w:rsidRDefault="00D7616B" w:rsidP="00D7616B">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lang w:val="en-US"/>
              </w:rPr>
            </w:pPr>
            <w:r w:rsidRPr="00D7616B">
              <w:rPr>
                <w:rFonts w:asciiTheme="minorHAnsi" w:hAnsiTheme="minorHAnsi" w:cstheme="minorHAnsi"/>
                <w:color w:val="5F5D5E"/>
                <w:sz w:val="18"/>
                <w:szCs w:val="18"/>
              </w:rPr>
              <w:tab/>
              <w:t xml:space="preserve">- Épaisseur : </w:t>
            </w:r>
            <w:r w:rsidRPr="00D7616B">
              <w:rPr>
                <w:rFonts w:asciiTheme="minorHAnsi" w:hAnsiTheme="minorHAnsi" w:cstheme="minorHAnsi"/>
                <w:color w:val="5F5D5E"/>
                <w:sz w:val="18"/>
                <w:szCs w:val="18"/>
              </w:rPr>
              <w:tab/>
              <w:t>17,20 mm</w:t>
            </w:r>
          </w:p>
        </w:tc>
      </w:tr>
    </w:tbl>
    <w:p w14:paraId="1D0A6661" w14:textId="1EF7024D" w:rsidR="00B23A54" w:rsidRPr="00B754CA" w:rsidRDefault="00B23A54" w:rsidP="001234DF">
      <w:pPr>
        <w:pStyle w:val="Paragraphestandard"/>
        <w:jc w:val="both"/>
        <w:rPr>
          <w:rFonts w:ascii="Calibri" w:eastAsia="Times New Roman" w:hAnsi="Calibri" w:cs="Calibri"/>
          <w:bCs/>
          <w:color w:val="5F5D5E"/>
          <w:lang w:val="en-US" w:eastAsia="fr-FR"/>
        </w:rPr>
      </w:pPr>
    </w:p>
    <w:sectPr w:rsidR="00B23A54" w:rsidRPr="00B754CA" w:rsidSect="00092CEB">
      <w:footerReference w:type="default" r:id="rId15"/>
      <w:headerReference w:type="first" r:id="rId16"/>
      <w:footerReference w:type="first" r:id="rId17"/>
      <w:pgSz w:w="11906" w:h="16838"/>
      <w:pgMar w:top="1418" w:right="1418" w:bottom="907" w:left="1418" w:header="709" w:footer="36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BF1513" w14:textId="77777777" w:rsidR="00092CEB" w:rsidRDefault="00092CEB" w:rsidP="001D3142">
      <w:pPr>
        <w:spacing w:after="0" w:line="240" w:lineRule="auto"/>
      </w:pPr>
      <w:r>
        <w:separator/>
      </w:r>
    </w:p>
  </w:endnote>
  <w:endnote w:type="continuationSeparator" w:id="0">
    <w:p w14:paraId="6E8177D8" w14:textId="77777777" w:rsidR="00092CEB" w:rsidRDefault="00092CEB" w:rsidP="001D31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 Pro">
    <w:altName w:val="Cambria"/>
    <w:panose1 w:val="02040703060201020203"/>
    <w:charset w:val="00"/>
    <w:family w:val="roman"/>
    <w:notTrueType/>
    <w:pitch w:val="variable"/>
    <w:sig w:usb0="60000287" w:usb1="00000001" w:usb2="00000000" w:usb3="00000000" w:csb0="0000019F" w:csb1="00000000"/>
  </w:font>
  <w:font w:name="Roboto">
    <w:charset w:val="00"/>
    <w:family w:val="auto"/>
    <w:pitch w:val="variable"/>
    <w:sig w:usb0="E0000AFF" w:usb1="5000217F" w:usb2="00000021" w:usb3="00000000" w:csb0="0000019F" w:csb1="00000000"/>
  </w:font>
  <w:font w:name="Gotham">
    <w:panose1 w:val="02000504050000020004"/>
    <w:charset w:val="00"/>
    <w:family w:val="auto"/>
    <w:pitch w:val="variable"/>
    <w:sig w:usb0="800000A7" w:usb1="00000000" w:usb2="00000000" w:usb3="00000000" w:csb0="00000009"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9351"/>
    </w:tblGrid>
    <w:tr w:rsidR="00A66DE4" w:rsidRPr="00B82A11" w14:paraId="2DE3DFD3" w14:textId="77777777" w:rsidTr="0049195F">
      <w:trPr>
        <w:trHeight w:hRule="exact" w:val="624"/>
      </w:trPr>
      <w:tc>
        <w:tcPr>
          <w:tcW w:w="9351" w:type="dxa"/>
          <w:shd w:val="clear" w:color="auto" w:fill="auto"/>
        </w:tcPr>
        <w:p w14:paraId="6CBF3AA5" w14:textId="2B1905D7" w:rsidR="00A66DE4" w:rsidRPr="00A66DE4" w:rsidRDefault="00A66DE4" w:rsidP="00A66DE4">
          <w:pPr>
            <w:tabs>
              <w:tab w:val="left" w:pos="1249"/>
            </w:tabs>
            <w:rPr>
              <w:sz w:val="18"/>
              <w:szCs w:val="18"/>
            </w:rPr>
          </w:pPr>
        </w:p>
        <w:tbl>
          <w:tblPr>
            <w:tblStyle w:val="Grilledutableau"/>
            <w:tblW w:w="92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07"/>
            <w:gridCol w:w="2989"/>
            <w:gridCol w:w="3140"/>
          </w:tblGrid>
          <w:tr w:rsidR="00A66DE4" w:rsidRPr="00A66DE4" w14:paraId="29F5569F" w14:textId="77777777" w:rsidTr="0049195F">
            <w:trPr>
              <w:trHeight w:val="2041"/>
            </w:trPr>
            <w:tc>
              <w:tcPr>
                <w:tcW w:w="3107" w:type="dxa"/>
              </w:tcPr>
              <w:p w14:paraId="7F39C4F2" w14:textId="77777777" w:rsidR="00A66DE4" w:rsidRPr="00A66DE4" w:rsidRDefault="00A66DE4" w:rsidP="00A66DE4">
                <w:pPr>
                  <w:pStyle w:val="Pieddepage"/>
                  <w:rPr>
                    <w:rFonts w:cs="Calibri"/>
                    <w:noProof/>
                    <w:color w:val="FFFFFF"/>
                    <w:sz w:val="6"/>
                    <w:szCs w:val="6"/>
                    <w:lang w:val="en-US"/>
                  </w:rPr>
                </w:pPr>
                <w:r w:rsidRPr="00A66DE4">
                  <w:rPr>
                    <w:rFonts w:cs="Calibri"/>
                    <w:noProof/>
                    <w:color w:val="FFFFFF"/>
                    <w:sz w:val="6"/>
                    <w:szCs w:val="6"/>
                  </w:rPr>
                  <w:drawing>
                    <wp:anchor distT="180340" distB="0" distL="114300" distR="114300" simplePos="0" relativeHeight="251670016" behindDoc="0" locked="0" layoutInCell="1" allowOverlap="1" wp14:anchorId="1060FAF4" wp14:editId="738816A3">
                      <wp:simplePos x="0" y="0"/>
                      <wp:positionH relativeFrom="column">
                        <wp:posOffset>-25400</wp:posOffset>
                      </wp:positionH>
                      <wp:positionV relativeFrom="line">
                        <wp:posOffset>-45504</wp:posOffset>
                      </wp:positionV>
                      <wp:extent cx="593090" cy="201295"/>
                      <wp:effectExtent l="0" t="0" r="0" b="8255"/>
                      <wp:wrapNone/>
                      <wp:docPr id="649584097" name="Image 649584097" descr="Une image contenant logo, Police, symbole,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0029256" name="Image 1560029256" descr="Une image contenant logo, Police, symbole, Graphiqu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593090" cy="201295"/>
                              </a:xfrm>
                              <a:prstGeom prst="rect">
                                <a:avLst/>
                              </a:prstGeom>
                            </pic:spPr>
                          </pic:pic>
                        </a:graphicData>
                      </a:graphic>
                      <wp14:sizeRelH relativeFrom="margin">
                        <wp14:pctWidth>0</wp14:pctWidth>
                      </wp14:sizeRelH>
                      <wp14:sizeRelV relativeFrom="margin">
                        <wp14:pctHeight>0</wp14:pctHeight>
                      </wp14:sizeRelV>
                    </wp:anchor>
                  </w:drawing>
                </w:r>
              </w:p>
            </w:tc>
            <w:tc>
              <w:tcPr>
                <w:tcW w:w="2989" w:type="dxa"/>
              </w:tcPr>
              <w:p w14:paraId="6645859A" w14:textId="77777777" w:rsidR="00A66DE4" w:rsidRPr="00A66DE4" w:rsidRDefault="00A66DE4" w:rsidP="00A66DE4">
                <w:pPr>
                  <w:pStyle w:val="Pieddepage"/>
                  <w:tabs>
                    <w:tab w:val="left" w:pos="1291"/>
                    <w:tab w:val="center" w:pos="1386"/>
                  </w:tabs>
                  <w:rPr>
                    <w:rFonts w:cs="Calibri"/>
                    <w:noProof/>
                    <w:color w:val="FFFFFF"/>
                    <w:sz w:val="16"/>
                    <w:szCs w:val="16"/>
                  </w:rPr>
                </w:pPr>
                <w:r w:rsidRPr="00A66DE4">
                  <w:rPr>
                    <w:rFonts w:cs="Calibri"/>
                    <w:color w:val="FFFFFF"/>
                    <w:sz w:val="18"/>
                    <w:szCs w:val="18"/>
                    <w:lang w:val="en-US"/>
                  </w:rPr>
                  <w:tab/>
                </w:r>
                <w:r w:rsidRPr="00A66DE4">
                  <w:rPr>
                    <w:rFonts w:cs="Calibri"/>
                    <w:color w:val="FFFFFF"/>
                    <w:sz w:val="18"/>
                    <w:szCs w:val="18"/>
                    <w:lang w:val="en-US"/>
                  </w:rPr>
                  <w:tab/>
                </w:r>
                <w:r w:rsidRPr="00A66DE4">
                  <w:rPr>
                    <w:rFonts w:cs="Calibri"/>
                    <w:color w:val="FFFFFF"/>
                    <w:sz w:val="18"/>
                    <w:szCs w:val="18"/>
                  </w:rPr>
                  <w:fldChar w:fldCharType="begin"/>
                </w:r>
                <w:r w:rsidRPr="00A66DE4">
                  <w:rPr>
                    <w:rFonts w:cs="Calibri"/>
                    <w:color w:val="FFFFFF"/>
                    <w:sz w:val="18"/>
                    <w:szCs w:val="18"/>
                  </w:rPr>
                  <w:instrText>PAGE   \* MERGEFORMAT</w:instrText>
                </w:r>
                <w:r w:rsidRPr="00A66DE4">
                  <w:rPr>
                    <w:rFonts w:cs="Calibri"/>
                    <w:color w:val="FFFFFF"/>
                    <w:sz w:val="18"/>
                    <w:szCs w:val="18"/>
                  </w:rPr>
                  <w:fldChar w:fldCharType="separate"/>
                </w:r>
                <w:r>
                  <w:rPr>
                    <w:rFonts w:cs="Calibri"/>
                    <w:color w:val="FFFFFF"/>
                    <w:sz w:val="18"/>
                    <w:szCs w:val="18"/>
                  </w:rPr>
                  <w:t>1</w:t>
                </w:r>
                <w:r w:rsidRPr="00A66DE4">
                  <w:rPr>
                    <w:rFonts w:cs="Calibri"/>
                    <w:color w:val="FFFFFF"/>
                    <w:sz w:val="18"/>
                    <w:szCs w:val="18"/>
                  </w:rPr>
                  <w:fldChar w:fldCharType="end"/>
                </w:r>
              </w:p>
            </w:tc>
            <w:tc>
              <w:tcPr>
                <w:tcW w:w="3140" w:type="dxa"/>
              </w:tcPr>
              <w:p w14:paraId="1423515F" w14:textId="77777777" w:rsidR="00A66DE4" w:rsidRPr="00A66DE4" w:rsidRDefault="00A66DE4" w:rsidP="00A66DE4">
                <w:pPr>
                  <w:pStyle w:val="Pieddepage"/>
                  <w:jc w:val="right"/>
                  <w:rPr>
                    <w:rFonts w:cs="Calibri"/>
                    <w:color w:val="FFFFFF"/>
                    <w:sz w:val="18"/>
                    <w:szCs w:val="18"/>
                  </w:rPr>
                </w:pPr>
                <w:r w:rsidRPr="00A66DE4">
                  <w:rPr>
                    <w:rFonts w:cs="Calibri"/>
                    <w:color w:val="FFFFFF"/>
                    <w:sz w:val="18"/>
                    <w:szCs w:val="18"/>
                  </w:rPr>
                  <w:t>HYTWATCHES.COM</w:t>
                </w:r>
              </w:p>
            </w:tc>
          </w:tr>
          <w:tr w:rsidR="00A66DE4" w:rsidRPr="00EB72B6" w14:paraId="3CC781E2" w14:textId="77777777" w:rsidTr="0049195F">
            <w:trPr>
              <w:trHeight w:val="2041"/>
            </w:trPr>
            <w:tc>
              <w:tcPr>
                <w:tcW w:w="3107" w:type="dxa"/>
              </w:tcPr>
              <w:p w14:paraId="4408D293" w14:textId="77777777" w:rsidR="00A66DE4" w:rsidRPr="007B69EE" w:rsidRDefault="00A66DE4" w:rsidP="00A66DE4">
                <w:pPr>
                  <w:pStyle w:val="Pieddepage"/>
                  <w:rPr>
                    <w:rFonts w:cs="Calibri"/>
                    <w:noProof/>
                    <w:color w:val="FFFFFF"/>
                    <w:sz w:val="4"/>
                    <w:szCs w:val="4"/>
                  </w:rPr>
                </w:pPr>
              </w:p>
            </w:tc>
            <w:tc>
              <w:tcPr>
                <w:tcW w:w="2989" w:type="dxa"/>
              </w:tcPr>
              <w:p w14:paraId="21832FD0" w14:textId="77777777" w:rsidR="00A66DE4" w:rsidRPr="007B69EE" w:rsidRDefault="00A66DE4" w:rsidP="00A66DE4">
                <w:pPr>
                  <w:pStyle w:val="Pieddepage"/>
                  <w:jc w:val="center"/>
                  <w:rPr>
                    <w:rFonts w:cs="Calibri"/>
                    <w:color w:val="FFFFFF"/>
                    <w:sz w:val="16"/>
                    <w:szCs w:val="16"/>
                  </w:rPr>
                </w:pPr>
              </w:p>
            </w:tc>
            <w:tc>
              <w:tcPr>
                <w:tcW w:w="3140" w:type="dxa"/>
              </w:tcPr>
              <w:p w14:paraId="40CE134F" w14:textId="77777777" w:rsidR="00A66DE4" w:rsidRPr="007B69EE" w:rsidRDefault="00A66DE4" w:rsidP="00A66DE4">
                <w:pPr>
                  <w:pStyle w:val="Pieddepage"/>
                  <w:jc w:val="right"/>
                  <w:rPr>
                    <w:rFonts w:cs="Calibri"/>
                    <w:color w:val="FFFFFF"/>
                    <w:sz w:val="16"/>
                    <w:szCs w:val="16"/>
                  </w:rPr>
                </w:pPr>
              </w:p>
            </w:tc>
          </w:tr>
        </w:tbl>
        <w:p w14:paraId="4CCEA02E" w14:textId="77777777" w:rsidR="00A66DE4" w:rsidRPr="007B69EE" w:rsidRDefault="00A66DE4" w:rsidP="00A66DE4">
          <w:pPr>
            <w:pStyle w:val="Pieddepage"/>
            <w:jc w:val="center"/>
            <w:rPr>
              <w:rFonts w:cs="Calibri"/>
              <w:noProof/>
              <w:color w:val="FFFFFF"/>
              <w:sz w:val="10"/>
              <w:szCs w:val="10"/>
            </w:rPr>
          </w:pPr>
        </w:p>
      </w:tc>
    </w:tr>
  </w:tbl>
  <w:tbl>
    <w:tblPr>
      <w:tblW w:w="5157" w:type="pct"/>
      <w:tblCellSpacing w:w="0" w:type="dxa"/>
      <w:tblCellMar>
        <w:left w:w="0" w:type="dxa"/>
        <w:right w:w="0" w:type="dxa"/>
      </w:tblCellMar>
      <w:tblLook w:val="04A0" w:firstRow="1" w:lastRow="0" w:firstColumn="1" w:lastColumn="0" w:noHBand="0" w:noVBand="1"/>
    </w:tblPr>
    <w:tblGrid>
      <w:gridCol w:w="9355"/>
    </w:tblGrid>
    <w:tr w:rsidR="00A66DE4" w:rsidRPr="00940745" w14:paraId="37EC6AB9" w14:textId="77777777" w:rsidTr="0049195F">
      <w:trPr>
        <w:trHeight w:hRule="exact" w:val="284"/>
        <w:tblCellSpacing w:w="0" w:type="dxa"/>
      </w:trPr>
      <w:tc>
        <w:tcPr>
          <w:tcW w:w="5000" w:type="pct"/>
          <w:vAlign w:val="center"/>
          <w:hideMark/>
        </w:tcPr>
        <w:p w14:paraId="1A0E76B3" w14:textId="77777777" w:rsidR="00A66DE4" w:rsidRPr="00A66DE4" w:rsidRDefault="00A66DE4" w:rsidP="00A66DE4">
          <w:pPr>
            <w:spacing w:after="0" w:line="276" w:lineRule="auto"/>
            <w:jc w:val="center"/>
            <w:rPr>
              <w:rFonts w:cs="Calibri"/>
              <w:caps/>
              <w:color w:val="262626" w:themeColor="text1" w:themeTint="D9"/>
              <w:sz w:val="12"/>
              <w:szCs w:val="12"/>
            </w:rPr>
          </w:pPr>
          <w:r w:rsidRPr="00A66DE4">
            <w:rPr>
              <w:rFonts w:cs="Calibri"/>
              <w:caps/>
              <w:color w:val="262626" w:themeColor="text1" w:themeTint="D9"/>
              <w:sz w:val="12"/>
              <w:szCs w:val="12"/>
            </w:rPr>
            <w:t xml:space="preserve">Kairos Technology Switzerland (KTS) SA         -         Prébarreau 17 | 2000 Neuchâtel | Switzerland         -         contact@hytwatches.com         -         Office </w:t>
          </w:r>
          <w:hyperlink r:id="rId2" w:history="1">
            <w:r w:rsidRPr="00A66DE4">
              <w:rPr>
                <w:rStyle w:val="Lienhypertexte"/>
                <w:rFonts w:cs="Calibri"/>
                <w:caps/>
                <w:color w:val="262626" w:themeColor="text1" w:themeTint="D9"/>
                <w:sz w:val="12"/>
                <w:szCs w:val="12"/>
                <w:u w:val="none"/>
              </w:rPr>
              <w:t>+41 32 552 55 58</w:t>
            </w:r>
            <w:r w:rsidRPr="00A66DE4">
              <w:rPr>
                <w:rStyle w:val="Lienhypertexte"/>
                <w:rFonts w:cs="Calibri"/>
                <w:caps/>
                <w:color w:val="262626" w:themeColor="text1" w:themeTint="D9"/>
                <w:sz w:val="12"/>
                <w:szCs w:val="12"/>
              </w:rPr>
              <w:t xml:space="preserve"> </w:t>
            </w:r>
          </w:hyperlink>
        </w:p>
      </w:tc>
    </w:tr>
  </w:tbl>
  <w:p w14:paraId="33067E0C" w14:textId="7A01DCB9" w:rsidR="00665421" w:rsidRPr="00DF7F33" w:rsidRDefault="00346801" w:rsidP="00665421">
    <w:pPr>
      <w:pStyle w:val="Pieddepage"/>
      <w:rPr>
        <w:sz w:val="2"/>
        <w:szCs w:val="2"/>
      </w:rPr>
    </w:pPr>
    <w:r w:rsidRPr="00A66DE4">
      <w:rPr>
        <w:noProof/>
        <w:sz w:val="24"/>
        <w:szCs w:val="24"/>
      </w:rPr>
      <w:drawing>
        <wp:anchor distT="0" distB="0" distL="114300" distR="114300" simplePos="0" relativeHeight="251668992" behindDoc="1" locked="0" layoutInCell="1" allowOverlap="1" wp14:anchorId="03C70FCE" wp14:editId="33065F50">
          <wp:simplePos x="0" y="0"/>
          <wp:positionH relativeFrom="page">
            <wp:align>right</wp:align>
          </wp:positionH>
          <wp:positionV relativeFrom="page">
            <wp:posOffset>9851366</wp:posOffset>
          </wp:positionV>
          <wp:extent cx="7556740" cy="434326"/>
          <wp:effectExtent l="0" t="0" r="0" b="4445"/>
          <wp:wrapNone/>
          <wp:docPr id="1671469647"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1469647" name="Image 2"/>
                  <pic:cNvPicPr/>
                </pic:nvPicPr>
                <pic:blipFill>
                  <a:blip r:embed="rId3">
                    <a:extLst>
                      <a:ext uri="{28A0092B-C50C-407E-A947-70E740481C1C}">
                        <a14:useLocalDpi xmlns:a14="http://schemas.microsoft.com/office/drawing/2010/main" val="0"/>
                      </a:ext>
                    </a:extLst>
                  </a:blip>
                  <a:stretch>
                    <a:fillRect/>
                  </a:stretch>
                </pic:blipFill>
                <pic:spPr>
                  <a:xfrm>
                    <a:off x="0" y="0"/>
                    <a:ext cx="7556740" cy="434326"/>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9351"/>
    </w:tblGrid>
    <w:tr w:rsidR="00EB72B6" w:rsidRPr="00B82A11" w14:paraId="6F1FE667" w14:textId="77777777" w:rsidTr="00A66DE4">
      <w:trPr>
        <w:trHeight w:hRule="exact" w:val="624"/>
      </w:trPr>
      <w:tc>
        <w:tcPr>
          <w:tcW w:w="9351" w:type="dxa"/>
          <w:shd w:val="clear" w:color="auto" w:fill="auto"/>
        </w:tcPr>
        <w:p w14:paraId="4B7415C2" w14:textId="2EB05372" w:rsidR="006A3CBF" w:rsidRPr="00A66DE4" w:rsidRDefault="006A3CBF" w:rsidP="00A66DE4">
          <w:pPr>
            <w:tabs>
              <w:tab w:val="left" w:pos="1249"/>
            </w:tabs>
            <w:rPr>
              <w:sz w:val="18"/>
              <w:szCs w:val="18"/>
            </w:rPr>
          </w:pPr>
        </w:p>
        <w:tbl>
          <w:tblPr>
            <w:tblStyle w:val="Grilledutableau"/>
            <w:tblW w:w="92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07"/>
            <w:gridCol w:w="2989"/>
            <w:gridCol w:w="3140"/>
          </w:tblGrid>
          <w:tr w:rsidR="00EB72B6" w:rsidRPr="00A66DE4" w14:paraId="165D7BCD" w14:textId="77777777" w:rsidTr="006A3CBF">
            <w:trPr>
              <w:trHeight w:val="2041"/>
            </w:trPr>
            <w:tc>
              <w:tcPr>
                <w:tcW w:w="3107" w:type="dxa"/>
              </w:tcPr>
              <w:p w14:paraId="6E02280D" w14:textId="4C935E22" w:rsidR="00EB72B6" w:rsidRPr="00A66DE4" w:rsidRDefault="00A66DE4" w:rsidP="00EB72B6">
                <w:pPr>
                  <w:pStyle w:val="Pieddepage"/>
                  <w:rPr>
                    <w:rFonts w:cs="Calibri"/>
                    <w:noProof/>
                    <w:color w:val="FFFFFF"/>
                    <w:sz w:val="6"/>
                    <w:szCs w:val="6"/>
                    <w:lang w:val="en-US"/>
                  </w:rPr>
                </w:pPr>
                <w:r w:rsidRPr="00A66DE4">
                  <w:rPr>
                    <w:rFonts w:cs="Calibri"/>
                    <w:noProof/>
                    <w:color w:val="FFFFFF"/>
                    <w:sz w:val="6"/>
                    <w:szCs w:val="6"/>
                  </w:rPr>
                  <w:drawing>
                    <wp:anchor distT="180340" distB="0" distL="114300" distR="114300" simplePos="0" relativeHeight="251663872" behindDoc="0" locked="0" layoutInCell="1" allowOverlap="1" wp14:anchorId="6CBCD9BE" wp14:editId="1154C9EF">
                      <wp:simplePos x="0" y="0"/>
                      <wp:positionH relativeFrom="column">
                        <wp:posOffset>-25400</wp:posOffset>
                      </wp:positionH>
                      <wp:positionV relativeFrom="line">
                        <wp:posOffset>-45504</wp:posOffset>
                      </wp:positionV>
                      <wp:extent cx="593090" cy="201295"/>
                      <wp:effectExtent l="0" t="0" r="0" b="8255"/>
                      <wp:wrapNone/>
                      <wp:docPr id="827609404" name="Image 827609404" descr="Une image contenant logo, Police, symbole,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0029256" name="Image 1560029256" descr="Une image contenant logo, Police, symbole, Graphiqu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593090" cy="201295"/>
                              </a:xfrm>
                              <a:prstGeom prst="rect">
                                <a:avLst/>
                              </a:prstGeom>
                            </pic:spPr>
                          </pic:pic>
                        </a:graphicData>
                      </a:graphic>
                      <wp14:sizeRelH relativeFrom="margin">
                        <wp14:pctWidth>0</wp14:pctWidth>
                      </wp14:sizeRelH>
                      <wp14:sizeRelV relativeFrom="margin">
                        <wp14:pctHeight>0</wp14:pctHeight>
                      </wp14:sizeRelV>
                    </wp:anchor>
                  </w:drawing>
                </w:r>
              </w:p>
            </w:tc>
            <w:tc>
              <w:tcPr>
                <w:tcW w:w="2989" w:type="dxa"/>
              </w:tcPr>
              <w:p w14:paraId="63C767AB" w14:textId="515655AF" w:rsidR="00EB72B6" w:rsidRPr="00A66DE4" w:rsidRDefault="006A3CBF" w:rsidP="006A3CBF">
                <w:pPr>
                  <w:pStyle w:val="Pieddepage"/>
                  <w:tabs>
                    <w:tab w:val="left" w:pos="1291"/>
                    <w:tab w:val="center" w:pos="1386"/>
                  </w:tabs>
                  <w:rPr>
                    <w:rFonts w:cs="Calibri"/>
                    <w:noProof/>
                    <w:color w:val="FFFFFF"/>
                    <w:sz w:val="16"/>
                    <w:szCs w:val="16"/>
                  </w:rPr>
                </w:pPr>
                <w:r w:rsidRPr="00A66DE4">
                  <w:rPr>
                    <w:rFonts w:cs="Calibri"/>
                    <w:color w:val="FFFFFF"/>
                    <w:sz w:val="18"/>
                    <w:szCs w:val="18"/>
                    <w:lang w:val="en-US"/>
                  </w:rPr>
                  <w:tab/>
                </w:r>
                <w:r w:rsidRPr="00A66DE4">
                  <w:rPr>
                    <w:rFonts w:cs="Calibri"/>
                    <w:color w:val="FFFFFF"/>
                    <w:sz w:val="18"/>
                    <w:szCs w:val="18"/>
                    <w:lang w:val="en-US"/>
                  </w:rPr>
                  <w:tab/>
                </w:r>
                <w:r w:rsidR="00EB72B6" w:rsidRPr="00A66DE4">
                  <w:rPr>
                    <w:rFonts w:cs="Calibri"/>
                    <w:color w:val="FFFFFF"/>
                    <w:sz w:val="18"/>
                    <w:szCs w:val="18"/>
                  </w:rPr>
                  <w:fldChar w:fldCharType="begin"/>
                </w:r>
                <w:r w:rsidR="00EB72B6" w:rsidRPr="00A66DE4">
                  <w:rPr>
                    <w:rFonts w:cs="Calibri"/>
                    <w:color w:val="FFFFFF"/>
                    <w:sz w:val="18"/>
                    <w:szCs w:val="18"/>
                  </w:rPr>
                  <w:instrText>PAGE   \* MERGEFORMAT</w:instrText>
                </w:r>
                <w:r w:rsidR="00EB72B6" w:rsidRPr="00A66DE4">
                  <w:rPr>
                    <w:rFonts w:cs="Calibri"/>
                    <w:color w:val="FFFFFF"/>
                    <w:sz w:val="18"/>
                    <w:szCs w:val="18"/>
                  </w:rPr>
                  <w:fldChar w:fldCharType="separate"/>
                </w:r>
                <w:r w:rsidR="00EB72B6" w:rsidRPr="00A66DE4">
                  <w:rPr>
                    <w:rFonts w:cs="Calibri"/>
                    <w:color w:val="FFFFFF"/>
                    <w:sz w:val="18"/>
                    <w:szCs w:val="18"/>
                  </w:rPr>
                  <w:t>1</w:t>
                </w:r>
                <w:r w:rsidR="00EB72B6" w:rsidRPr="00A66DE4">
                  <w:rPr>
                    <w:rFonts w:cs="Calibri"/>
                    <w:color w:val="FFFFFF"/>
                    <w:sz w:val="18"/>
                    <w:szCs w:val="18"/>
                  </w:rPr>
                  <w:fldChar w:fldCharType="end"/>
                </w:r>
              </w:p>
            </w:tc>
            <w:tc>
              <w:tcPr>
                <w:tcW w:w="3140" w:type="dxa"/>
              </w:tcPr>
              <w:p w14:paraId="73E0E927" w14:textId="61E12DA1" w:rsidR="006A3CBF" w:rsidRPr="00A66DE4" w:rsidRDefault="00EB72B6" w:rsidP="006A3CBF">
                <w:pPr>
                  <w:pStyle w:val="Pieddepage"/>
                  <w:jc w:val="right"/>
                  <w:rPr>
                    <w:rFonts w:cs="Calibri"/>
                    <w:color w:val="FFFFFF"/>
                    <w:sz w:val="18"/>
                    <w:szCs w:val="18"/>
                  </w:rPr>
                </w:pPr>
                <w:r w:rsidRPr="00A66DE4">
                  <w:rPr>
                    <w:rFonts w:cs="Calibri"/>
                    <w:color w:val="FFFFFF"/>
                    <w:sz w:val="18"/>
                    <w:szCs w:val="18"/>
                  </w:rPr>
                  <w:t>HYTWATCHES.COM</w:t>
                </w:r>
              </w:p>
            </w:tc>
          </w:tr>
          <w:tr w:rsidR="006A3CBF" w:rsidRPr="00EB72B6" w14:paraId="7DD81EC0" w14:textId="77777777" w:rsidTr="006A3CBF">
            <w:trPr>
              <w:trHeight w:val="2041"/>
            </w:trPr>
            <w:tc>
              <w:tcPr>
                <w:tcW w:w="3107" w:type="dxa"/>
              </w:tcPr>
              <w:p w14:paraId="5EB3670C" w14:textId="7C480A9F" w:rsidR="006A3CBF" w:rsidRPr="007B69EE" w:rsidRDefault="006A3CBF" w:rsidP="00EB72B6">
                <w:pPr>
                  <w:pStyle w:val="Pieddepage"/>
                  <w:rPr>
                    <w:rFonts w:cs="Calibri"/>
                    <w:noProof/>
                    <w:color w:val="FFFFFF"/>
                    <w:sz w:val="4"/>
                    <w:szCs w:val="4"/>
                  </w:rPr>
                </w:pPr>
              </w:p>
            </w:tc>
            <w:tc>
              <w:tcPr>
                <w:tcW w:w="2989" w:type="dxa"/>
              </w:tcPr>
              <w:p w14:paraId="238521C2" w14:textId="77777777" w:rsidR="006A3CBF" w:rsidRPr="007B69EE" w:rsidRDefault="006A3CBF" w:rsidP="00EB72B6">
                <w:pPr>
                  <w:pStyle w:val="Pieddepage"/>
                  <w:jc w:val="center"/>
                  <w:rPr>
                    <w:rFonts w:cs="Calibri"/>
                    <w:color w:val="FFFFFF"/>
                    <w:sz w:val="16"/>
                    <w:szCs w:val="16"/>
                  </w:rPr>
                </w:pPr>
              </w:p>
            </w:tc>
            <w:tc>
              <w:tcPr>
                <w:tcW w:w="3140" w:type="dxa"/>
              </w:tcPr>
              <w:p w14:paraId="456CE69E" w14:textId="77777777" w:rsidR="006A3CBF" w:rsidRPr="007B69EE" w:rsidRDefault="006A3CBF" w:rsidP="00EB72B6">
                <w:pPr>
                  <w:pStyle w:val="Pieddepage"/>
                  <w:jc w:val="right"/>
                  <w:rPr>
                    <w:rFonts w:cs="Calibri"/>
                    <w:color w:val="FFFFFF"/>
                    <w:sz w:val="16"/>
                    <w:szCs w:val="16"/>
                  </w:rPr>
                </w:pPr>
              </w:p>
            </w:tc>
          </w:tr>
        </w:tbl>
        <w:p w14:paraId="768533C4" w14:textId="1028B3EB" w:rsidR="00EB72B6" w:rsidRPr="007B69EE" w:rsidRDefault="00EB72B6" w:rsidP="00EB72B6">
          <w:pPr>
            <w:pStyle w:val="Pieddepage"/>
            <w:jc w:val="center"/>
            <w:rPr>
              <w:rFonts w:cs="Calibri"/>
              <w:noProof/>
              <w:color w:val="FFFFFF"/>
              <w:sz w:val="10"/>
              <w:szCs w:val="10"/>
            </w:rPr>
          </w:pPr>
        </w:p>
      </w:tc>
    </w:tr>
  </w:tbl>
  <w:tbl>
    <w:tblPr>
      <w:tblW w:w="5157" w:type="pct"/>
      <w:tblCellSpacing w:w="0" w:type="dxa"/>
      <w:tblCellMar>
        <w:left w:w="0" w:type="dxa"/>
        <w:right w:w="0" w:type="dxa"/>
      </w:tblCellMar>
      <w:tblLook w:val="04A0" w:firstRow="1" w:lastRow="0" w:firstColumn="1" w:lastColumn="0" w:noHBand="0" w:noVBand="1"/>
    </w:tblPr>
    <w:tblGrid>
      <w:gridCol w:w="9355"/>
    </w:tblGrid>
    <w:tr w:rsidR="00940745" w:rsidRPr="00940745" w14:paraId="16B3401F" w14:textId="77777777" w:rsidTr="00A66DE4">
      <w:trPr>
        <w:trHeight w:hRule="exact" w:val="284"/>
        <w:tblCellSpacing w:w="0" w:type="dxa"/>
      </w:trPr>
      <w:tc>
        <w:tcPr>
          <w:tcW w:w="5000" w:type="pct"/>
          <w:vAlign w:val="center"/>
          <w:hideMark/>
        </w:tcPr>
        <w:p w14:paraId="7AEAA46F" w14:textId="2D171D29" w:rsidR="00940745" w:rsidRPr="00A66DE4" w:rsidRDefault="00940745" w:rsidP="00940745">
          <w:pPr>
            <w:spacing w:after="0" w:line="276" w:lineRule="auto"/>
            <w:jc w:val="center"/>
            <w:rPr>
              <w:rFonts w:cs="Calibri"/>
              <w:caps/>
              <w:color w:val="262626" w:themeColor="text1" w:themeTint="D9"/>
              <w:sz w:val="12"/>
              <w:szCs w:val="12"/>
            </w:rPr>
          </w:pPr>
          <w:r w:rsidRPr="00A66DE4">
            <w:rPr>
              <w:rFonts w:cs="Calibri"/>
              <w:caps/>
              <w:color w:val="262626" w:themeColor="text1" w:themeTint="D9"/>
              <w:sz w:val="12"/>
              <w:szCs w:val="12"/>
            </w:rPr>
            <w:t xml:space="preserve">Kairos Technology Switzerland (KTS) SA         -         Prébarreau 17 | 2000 Neuchâtel | Switzerland         -         contact@hytwatches.com         -         Office </w:t>
          </w:r>
          <w:hyperlink r:id="rId2" w:history="1">
            <w:r w:rsidRPr="00A66DE4">
              <w:rPr>
                <w:rStyle w:val="Lienhypertexte"/>
                <w:rFonts w:cs="Calibri"/>
                <w:caps/>
                <w:color w:val="262626" w:themeColor="text1" w:themeTint="D9"/>
                <w:sz w:val="12"/>
                <w:szCs w:val="12"/>
                <w:u w:val="none"/>
              </w:rPr>
              <w:t>+41 32 552 55 58</w:t>
            </w:r>
            <w:r w:rsidRPr="00A66DE4">
              <w:rPr>
                <w:rStyle w:val="Lienhypertexte"/>
                <w:rFonts w:cs="Calibri"/>
                <w:caps/>
                <w:color w:val="262626" w:themeColor="text1" w:themeTint="D9"/>
                <w:sz w:val="12"/>
                <w:szCs w:val="12"/>
              </w:rPr>
              <w:t xml:space="preserve"> </w:t>
            </w:r>
          </w:hyperlink>
        </w:p>
      </w:tc>
    </w:tr>
  </w:tbl>
  <w:p w14:paraId="75AF9A3C" w14:textId="3D7E1B80" w:rsidR="00940745" w:rsidRPr="00DF7F33" w:rsidRDefault="00346801" w:rsidP="00940745">
    <w:pPr>
      <w:pStyle w:val="Pieddepage"/>
      <w:rPr>
        <w:sz w:val="2"/>
        <w:szCs w:val="2"/>
      </w:rPr>
    </w:pPr>
    <w:r w:rsidRPr="00A66DE4">
      <w:rPr>
        <w:noProof/>
        <w:sz w:val="24"/>
        <w:szCs w:val="24"/>
      </w:rPr>
      <w:drawing>
        <wp:anchor distT="0" distB="0" distL="114300" distR="114300" simplePos="0" relativeHeight="251662847" behindDoc="1" locked="0" layoutInCell="1" allowOverlap="1" wp14:anchorId="2F2DFB7D" wp14:editId="33386857">
          <wp:simplePos x="0" y="0"/>
          <wp:positionH relativeFrom="page">
            <wp:align>right</wp:align>
          </wp:positionH>
          <wp:positionV relativeFrom="page">
            <wp:posOffset>9851366</wp:posOffset>
          </wp:positionV>
          <wp:extent cx="7556500" cy="434326"/>
          <wp:effectExtent l="0" t="0" r="0" b="4445"/>
          <wp:wrapNone/>
          <wp:docPr id="34372698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726981" name="Image 2"/>
                  <pic:cNvPicPr/>
                </pic:nvPicPr>
                <pic:blipFill>
                  <a:blip r:embed="rId3">
                    <a:extLst>
                      <a:ext uri="{28A0092B-C50C-407E-A947-70E740481C1C}">
                        <a14:useLocalDpi xmlns:a14="http://schemas.microsoft.com/office/drawing/2010/main" val="0"/>
                      </a:ext>
                    </a:extLst>
                  </a:blip>
                  <a:stretch>
                    <a:fillRect/>
                  </a:stretch>
                </pic:blipFill>
                <pic:spPr>
                  <a:xfrm>
                    <a:off x="0" y="0"/>
                    <a:ext cx="7556500" cy="434326"/>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C8C010" w14:textId="77777777" w:rsidR="00092CEB" w:rsidRDefault="00092CEB" w:rsidP="001D3142">
      <w:pPr>
        <w:spacing w:after="0" w:line="240" w:lineRule="auto"/>
      </w:pPr>
      <w:r>
        <w:separator/>
      </w:r>
    </w:p>
  </w:footnote>
  <w:footnote w:type="continuationSeparator" w:id="0">
    <w:p w14:paraId="5C260771" w14:textId="77777777" w:rsidR="00092CEB" w:rsidRDefault="00092CEB" w:rsidP="001D31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FC466" w14:textId="67A602F8" w:rsidR="00BE283B" w:rsidRPr="00B82A11" w:rsidRDefault="00B601F6" w:rsidP="00BE283B">
    <w:pPr>
      <w:pStyle w:val="En-tte"/>
      <w:spacing w:after="120"/>
      <w:jc w:val="center"/>
      <w:rPr>
        <w:rFonts w:ascii="Gotham" w:hAnsi="Gotham"/>
        <w:noProof/>
      </w:rPr>
    </w:pPr>
    <w:r>
      <w:rPr>
        <w:rFonts w:ascii="Gotham" w:hAnsi="Gotham"/>
        <w:noProof/>
      </w:rPr>
      <w:drawing>
        <wp:anchor distT="0" distB="0" distL="114300" distR="114300" simplePos="0" relativeHeight="251666944" behindDoc="1" locked="0" layoutInCell="1" allowOverlap="1" wp14:anchorId="012709A3" wp14:editId="03444326">
          <wp:simplePos x="0" y="0"/>
          <wp:positionH relativeFrom="page">
            <wp:align>right</wp:align>
          </wp:positionH>
          <wp:positionV relativeFrom="page">
            <wp:align>top</wp:align>
          </wp:positionV>
          <wp:extent cx="7556740" cy="997507"/>
          <wp:effectExtent l="0" t="0" r="0" b="0"/>
          <wp:wrapNone/>
          <wp:docPr id="74542232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5422325" name="Image 1"/>
                  <pic:cNvPicPr/>
                </pic:nvPicPr>
                <pic:blipFill>
                  <a:blip r:embed="rId1">
                    <a:extLst>
                      <a:ext uri="{28A0092B-C50C-407E-A947-70E740481C1C}">
                        <a14:useLocalDpi xmlns:a14="http://schemas.microsoft.com/office/drawing/2010/main" val="0"/>
                      </a:ext>
                    </a:extLst>
                  </a:blip>
                  <a:stretch>
                    <a:fillRect/>
                  </a:stretch>
                </pic:blipFill>
                <pic:spPr>
                  <a:xfrm>
                    <a:off x="0" y="0"/>
                    <a:ext cx="7556740" cy="997507"/>
                  </a:xfrm>
                  <a:prstGeom prst="rect">
                    <a:avLst/>
                  </a:prstGeom>
                </pic:spPr>
              </pic:pic>
            </a:graphicData>
          </a:graphic>
          <wp14:sizeRelH relativeFrom="page">
            <wp14:pctWidth>0</wp14:pctWidth>
          </wp14:sizeRelH>
          <wp14:sizeRelV relativeFrom="page">
            <wp14:pctHeight>0</wp14:pctHeight>
          </wp14:sizeRelV>
        </wp:anchor>
      </w:drawing>
    </w:r>
    <w:r w:rsidRPr="00B82A11">
      <w:rPr>
        <w:rFonts w:ascii="Gotham" w:hAnsi="Gotham"/>
        <w:noProof/>
      </w:rPr>
      <w:drawing>
        <wp:anchor distT="0" distB="0" distL="114300" distR="114300" simplePos="0" relativeHeight="251671040" behindDoc="0" locked="0" layoutInCell="1" allowOverlap="1" wp14:anchorId="0F2E5C17" wp14:editId="02079418">
          <wp:simplePos x="0" y="0"/>
          <wp:positionH relativeFrom="page">
            <wp:align>center</wp:align>
          </wp:positionH>
          <wp:positionV relativeFrom="paragraph">
            <wp:posOffset>-180340</wp:posOffset>
          </wp:positionV>
          <wp:extent cx="1101600" cy="500400"/>
          <wp:effectExtent l="0" t="0" r="3810" b="0"/>
          <wp:wrapNone/>
          <wp:docPr id="132718107" name="Image 132718107" descr="Une image contenant texte, Polic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718107" name="Image 132718107" descr="Une image contenant texte, Police, logo, Graphique&#10;&#10;Description générée automatiquement"/>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01600" cy="500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AECB471" w14:textId="77777777" w:rsidR="00B601F6" w:rsidRPr="00B601F6" w:rsidRDefault="00B601F6" w:rsidP="00B601F6">
    <w:pPr>
      <w:pStyle w:val="En-tte"/>
      <w:spacing w:after="120"/>
      <w:rPr>
        <w:rFonts w:ascii="Gotham" w:hAnsi="Gotham"/>
        <w:sz w:val="36"/>
        <w:szCs w:val="3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33DC"/>
    <w:rsid w:val="0004326A"/>
    <w:rsid w:val="000604F3"/>
    <w:rsid w:val="00060792"/>
    <w:rsid w:val="00081B54"/>
    <w:rsid w:val="00092CEB"/>
    <w:rsid w:val="000963E1"/>
    <w:rsid w:val="00096B19"/>
    <w:rsid w:val="000B7BBC"/>
    <w:rsid w:val="00113D17"/>
    <w:rsid w:val="00121C99"/>
    <w:rsid w:val="001234DF"/>
    <w:rsid w:val="001476F1"/>
    <w:rsid w:val="00150CF8"/>
    <w:rsid w:val="0015193D"/>
    <w:rsid w:val="00152D7C"/>
    <w:rsid w:val="00154C75"/>
    <w:rsid w:val="00164E07"/>
    <w:rsid w:val="001700A1"/>
    <w:rsid w:val="0018060C"/>
    <w:rsid w:val="001827BA"/>
    <w:rsid w:val="00184CFE"/>
    <w:rsid w:val="00194DF0"/>
    <w:rsid w:val="001A7F95"/>
    <w:rsid w:val="001B51C2"/>
    <w:rsid w:val="001C176C"/>
    <w:rsid w:val="001C2ED6"/>
    <w:rsid w:val="001D3142"/>
    <w:rsid w:val="001D48DC"/>
    <w:rsid w:val="001E2EEC"/>
    <w:rsid w:val="00204A47"/>
    <w:rsid w:val="00204DB9"/>
    <w:rsid w:val="002422C6"/>
    <w:rsid w:val="0024554E"/>
    <w:rsid w:val="00246531"/>
    <w:rsid w:val="002533DC"/>
    <w:rsid w:val="00262202"/>
    <w:rsid w:val="002856E3"/>
    <w:rsid w:val="00286BB3"/>
    <w:rsid w:val="00296FBC"/>
    <w:rsid w:val="002B2ED2"/>
    <w:rsid w:val="002C018C"/>
    <w:rsid w:val="002D09EA"/>
    <w:rsid w:val="002D0D3D"/>
    <w:rsid w:val="002F4681"/>
    <w:rsid w:val="00306E65"/>
    <w:rsid w:val="0032025A"/>
    <w:rsid w:val="00346801"/>
    <w:rsid w:val="0036757F"/>
    <w:rsid w:val="0039703E"/>
    <w:rsid w:val="00402A05"/>
    <w:rsid w:val="004239CD"/>
    <w:rsid w:val="00456EFB"/>
    <w:rsid w:val="0046548C"/>
    <w:rsid w:val="0046634E"/>
    <w:rsid w:val="0047206D"/>
    <w:rsid w:val="00480BE3"/>
    <w:rsid w:val="004E20D7"/>
    <w:rsid w:val="004F74DA"/>
    <w:rsid w:val="00500B94"/>
    <w:rsid w:val="00504E69"/>
    <w:rsid w:val="005172C4"/>
    <w:rsid w:val="00531B50"/>
    <w:rsid w:val="00545356"/>
    <w:rsid w:val="0056226A"/>
    <w:rsid w:val="00581E85"/>
    <w:rsid w:val="0058728C"/>
    <w:rsid w:val="005C5107"/>
    <w:rsid w:val="005E63F6"/>
    <w:rsid w:val="005F1141"/>
    <w:rsid w:val="005F3132"/>
    <w:rsid w:val="00606B11"/>
    <w:rsid w:val="00612965"/>
    <w:rsid w:val="00631DC4"/>
    <w:rsid w:val="00646D1B"/>
    <w:rsid w:val="006504F3"/>
    <w:rsid w:val="006619CD"/>
    <w:rsid w:val="00665421"/>
    <w:rsid w:val="00670DA9"/>
    <w:rsid w:val="00696AEE"/>
    <w:rsid w:val="006A3CBF"/>
    <w:rsid w:val="006B7625"/>
    <w:rsid w:val="006B78E8"/>
    <w:rsid w:val="006D0132"/>
    <w:rsid w:val="006D12DA"/>
    <w:rsid w:val="006D1D91"/>
    <w:rsid w:val="006E44E0"/>
    <w:rsid w:val="006E48CA"/>
    <w:rsid w:val="006F5BE9"/>
    <w:rsid w:val="00717A48"/>
    <w:rsid w:val="00746E70"/>
    <w:rsid w:val="007545CB"/>
    <w:rsid w:val="00763498"/>
    <w:rsid w:val="007638AF"/>
    <w:rsid w:val="007650D2"/>
    <w:rsid w:val="0078326B"/>
    <w:rsid w:val="007A71E9"/>
    <w:rsid w:val="007B093A"/>
    <w:rsid w:val="007B1B33"/>
    <w:rsid w:val="007B69EE"/>
    <w:rsid w:val="00812B55"/>
    <w:rsid w:val="008222A6"/>
    <w:rsid w:val="008227D7"/>
    <w:rsid w:val="0083046D"/>
    <w:rsid w:val="00850BA0"/>
    <w:rsid w:val="008565A4"/>
    <w:rsid w:val="008741FC"/>
    <w:rsid w:val="008742A3"/>
    <w:rsid w:val="00874763"/>
    <w:rsid w:val="008756AD"/>
    <w:rsid w:val="008763E8"/>
    <w:rsid w:val="00897901"/>
    <w:rsid w:val="008A63CE"/>
    <w:rsid w:val="008B5785"/>
    <w:rsid w:val="008D69E7"/>
    <w:rsid w:val="008D76D6"/>
    <w:rsid w:val="008E4CD5"/>
    <w:rsid w:val="008F01C3"/>
    <w:rsid w:val="009156E3"/>
    <w:rsid w:val="009256DF"/>
    <w:rsid w:val="009303DB"/>
    <w:rsid w:val="00934554"/>
    <w:rsid w:val="00940745"/>
    <w:rsid w:val="009475CA"/>
    <w:rsid w:val="00951B9C"/>
    <w:rsid w:val="00953326"/>
    <w:rsid w:val="00954A0C"/>
    <w:rsid w:val="00956C8F"/>
    <w:rsid w:val="009764A3"/>
    <w:rsid w:val="009840D2"/>
    <w:rsid w:val="0098482A"/>
    <w:rsid w:val="00984D1A"/>
    <w:rsid w:val="00996566"/>
    <w:rsid w:val="009A2133"/>
    <w:rsid w:val="009E666E"/>
    <w:rsid w:val="009F2957"/>
    <w:rsid w:val="009F395B"/>
    <w:rsid w:val="00A1324A"/>
    <w:rsid w:val="00A35D8A"/>
    <w:rsid w:val="00A436FC"/>
    <w:rsid w:val="00A43E84"/>
    <w:rsid w:val="00A4625E"/>
    <w:rsid w:val="00A5150B"/>
    <w:rsid w:val="00A66DE4"/>
    <w:rsid w:val="00A6791C"/>
    <w:rsid w:val="00A71FE3"/>
    <w:rsid w:val="00A9252F"/>
    <w:rsid w:val="00A96A74"/>
    <w:rsid w:val="00AA2FB5"/>
    <w:rsid w:val="00AC0591"/>
    <w:rsid w:val="00AD286C"/>
    <w:rsid w:val="00AE7319"/>
    <w:rsid w:val="00AF5222"/>
    <w:rsid w:val="00B10EE2"/>
    <w:rsid w:val="00B142C7"/>
    <w:rsid w:val="00B23A54"/>
    <w:rsid w:val="00B601F6"/>
    <w:rsid w:val="00B6688B"/>
    <w:rsid w:val="00B754CA"/>
    <w:rsid w:val="00B82A11"/>
    <w:rsid w:val="00B8582A"/>
    <w:rsid w:val="00B93FA0"/>
    <w:rsid w:val="00B96607"/>
    <w:rsid w:val="00BB2B68"/>
    <w:rsid w:val="00BB366D"/>
    <w:rsid w:val="00BD0C4E"/>
    <w:rsid w:val="00BD2E4B"/>
    <w:rsid w:val="00BE283B"/>
    <w:rsid w:val="00BE45A0"/>
    <w:rsid w:val="00C01638"/>
    <w:rsid w:val="00C108A4"/>
    <w:rsid w:val="00C226EB"/>
    <w:rsid w:val="00C30D97"/>
    <w:rsid w:val="00C40FBB"/>
    <w:rsid w:val="00C64D76"/>
    <w:rsid w:val="00C879D8"/>
    <w:rsid w:val="00CA535E"/>
    <w:rsid w:val="00CB391B"/>
    <w:rsid w:val="00CB3C2F"/>
    <w:rsid w:val="00CF4078"/>
    <w:rsid w:val="00D12974"/>
    <w:rsid w:val="00D12B8E"/>
    <w:rsid w:val="00D16741"/>
    <w:rsid w:val="00D46EDC"/>
    <w:rsid w:val="00D51A18"/>
    <w:rsid w:val="00D56D22"/>
    <w:rsid w:val="00D64446"/>
    <w:rsid w:val="00D7616B"/>
    <w:rsid w:val="00D973FC"/>
    <w:rsid w:val="00DB0CDE"/>
    <w:rsid w:val="00DC3B22"/>
    <w:rsid w:val="00DF0F32"/>
    <w:rsid w:val="00DF665E"/>
    <w:rsid w:val="00DF7F33"/>
    <w:rsid w:val="00E02CF3"/>
    <w:rsid w:val="00E04E20"/>
    <w:rsid w:val="00E1053A"/>
    <w:rsid w:val="00E16993"/>
    <w:rsid w:val="00E1742E"/>
    <w:rsid w:val="00E3353E"/>
    <w:rsid w:val="00E361EA"/>
    <w:rsid w:val="00E57745"/>
    <w:rsid w:val="00E64D43"/>
    <w:rsid w:val="00E719BB"/>
    <w:rsid w:val="00E764C0"/>
    <w:rsid w:val="00E82AC4"/>
    <w:rsid w:val="00EA7F54"/>
    <w:rsid w:val="00EB72B6"/>
    <w:rsid w:val="00EC5572"/>
    <w:rsid w:val="00ED0D81"/>
    <w:rsid w:val="00ED5E5E"/>
    <w:rsid w:val="00ED79F0"/>
    <w:rsid w:val="00EE517B"/>
    <w:rsid w:val="00EF12A9"/>
    <w:rsid w:val="00F07AB1"/>
    <w:rsid w:val="00F102B4"/>
    <w:rsid w:val="00F12890"/>
    <w:rsid w:val="00F2404A"/>
    <w:rsid w:val="00F40617"/>
    <w:rsid w:val="00F44D7C"/>
    <w:rsid w:val="00F8530A"/>
    <w:rsid w:val="00FA2AB8"/>
    <w:rsid w:val="00FA3243"/>
    <w:rsid w:val="00FD4065"/>
    <w:rsid w:val="00FD7738"/>
    <w:rsid w:val="00FE1B94"/>
    <w:rsid w:val="00FE69A7"/>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DB148C"/>
  <w15:docId w15:val="{28377DE0-3F95-436C-8D22-29B05B37C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763498"/>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63498"/>
    <w:rPr>
      <w:rFonts w:ascii="Segoe UI" w:hAnsi="Segoe UI" w:cs="Segoe UI"/>
      <w:sz w:val="18"/>
      <w:szCs w:val="18"/>
    </w:rPr>
  </w:style>
  <w:style w:type="paragraph" w:styleId="En-tte">
    <w:name w:val="header"/>
    <w:basedOn w:val="Normal"/>
    <w:link w:val="En-tteCar"/>
    <w:uiPriority w:val="99"/>
    <w:unhideWhenUsed/>
    <w:rsid w:val="001D3142"/>
    <w:pPr>
      <w:tabs>
        <w:tab w:val="center" w:pos="4536"/>
        <w:tab w:val="right" w:pos="9072"/>
      </w:tabs>
      <w:spacing w:after="0" w:line="240" w:lineRule="auto"/>
    </w:pPr>
  </w:style>
  <w:style w:type="character" w:customStyle="1" w:styleId="En-tteCar">
    <w:name w:val="En-tête Car"/>
    <w:basedOn w:val="Policepardfaut"/>
    <w:link w:val="En-tte"/>
    <w:uiPriority w:val="99"/>
    <w:rsid w:val="001D3142"/>
  </w:style>
  <w:style w:type="paragraph" w:styleId="Pieddepage">
    <w:name w:val="footer"/>
    <w:basedOn w:val="Normal"/>
    <w:link w:val="PieddepageCar"/>
    <w:uiPriority w:val="99"/>
    <w:unhideWhenUsed/>
    <w:rsid w:val="001D314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D3142"/>
  </w:style>
  <w:style w:type="table" w:styleId="Grilledutableau">
    <w:name w:val="Table Grid"/>
    <w:basedOn w:val="TableauNormal"/>
    <w:uiPriority w:val="39"/>
    <w:rsid w:val="001D31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B96607"/>
    <w:rPr>
      <w:color w:val="0563C1" w:themeColor="hyperlink"/>
      <w:u w:val="single"/>
    </w:rPr>
  </w:style>
  <w:style w:type="character" w:styleId="Mentionnonrsolue">
    <w:name w:val="Unresolved Mention"/>
    <w:basedOn w:val="Policepardfaut"/>
    <w:uiPriority w:val="99"/>
    <w:semiHidden/>
    <w:unhideWhenUsed/>
    <w:rsid w:val="00B96607"/>
    <w:rPr>
      <w:color w:val="605E5C"/>
      <w:shd w:val="clear" w:color="auto" w:fill="E1DFDD"/>
    </w:rPr>
  </w:style>
  <w:style w:type="paragraph" w:styleId="Commentaire">
    <w:name w:val="annotation text"/>
    <w:basedOn w:val="Normal"/>
    <w:link w:val="CommentaireCar"/>
    <w:uiPriority w:val="99"/>
    <w:unhideWhenUsed/>
    <w:rsid w:val="00646D1B"/>
    <w:pPr>
      <w:spacing w:line="240" w:lineRule="auto"/>
    </w:pPr>
    <w:rPr>
      <w:sz w:val="20"/>
      <w:szCs w:val="20"/>
    </w:rPr>
  </w:style>
  <w:style w:type="character" w:customStyle="1" w:styleId="CommentaireCar">
    <w:name w:val="Commentaire Car"/>
    <w:basedOn w:val="Policepardfaut"/>
    <w:link w:val="Commentaire"/>
    <w:uiPriority w:val="99"/>
    <w:rsid w:val="00646D1B"/>
    <w:rPr>
      <w:sz w:val="20"/>
      <w:szCs w:val="20"/>
    </w:rPr>
  </w:style>
  <w:style w:type="paragraph" w:customStyle="1" w:styleId="Paragraphestandard">
    <w:name w:val="[Paragraphe standard]"/>
    <w:basedOn w:val="Normal"/>
    <w:uiPriority w:val="99"/>
    <w:rsid w:val="00646D1B"/>
    <w:pPr>
      <w:autoSpaceDE w:val="0"/>
      <w:autoSpaceDN w:val="0"/>
      <w:adjustRightInd w:val="0"/>
      <w:spacing w:after="0" w:line="288" w:lineRule="auto"/>
      <w:textAlignment w:val="center"/>
    </w:pPr>
    <w:rPr>
      <w:rFonts w:ascii="Minion Pro" w:hAnsi="Minion Pro" w:cs="Minion Pr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594043">
      <w:bodyDiv w:val="1"/>
      <w:marLeft w:val="0"/>
      <w:marRight w:val="0"/>
      <w:marTop w:val="0"/>
      <w:marBottom w:val="0"/>
      <w:divBdr>
        <w:top w:val="none" w:sz="0" w:space="0" w:color="auto"/>
        <w:left w:val="none" w:sz="0" w:space="0" w:color="auto"/>
        <w:bottom w:val="none" w:sz="0" w:space="0" w:color="auto"/>
        <w:right w:val="none" w:sz="0" w:space="0" w:color="auto"/>
      </w:divBdr>
    </w:div>
    <w:div w:id="239995051">
      <w:bodyDiv w:val="1"/>
      <w:marLeft w:val="0"/>
      <w:marRight w:val="0"/>
      <w:marTop w:val="0"/>
      <w:marBottom w:val="0"/>
      <w:divBdr>
        <w:top w:val="none" w:sz="0" w:space="0" w:color="auto"/>
        <w:left w:val="none" w:sz="0" w:space="0" w:color="auto"/>
        <w:bottom w:val="none" w:sz="0" w:space="0" w:color="auto"/>
        <w:right w:val="none" w:sz="0" w:space="0" w:color="auto"/>
      </w:divBdr>
    </w:div>
    <w:div w:id="868107511">
      <w:bodyDiv w:val="1"/>
      <w:marLeft w:val="0"/>
      <w:marRight w:val="0"/>
      <w:marTop w:val="0"/>
      <w:marBottom w:val="0"/>
      <w:divBdr>
        <w:top w:val="none" w:sz="0" w:space="0" w:color="auto"/>
        <w:left w:val="none" w:sz="0" w:space="0" w:color="auto"/>
        <w:bottom w:val="none" w:sz="0" w:space="0" w:color="auto"/>
        <w:right w:val="none" w:sz="0" w:space="0" w:color="auto"/>
      </w:divBdr>
    </w:div>
    <w:div w:id="1339894327">
      <w:bodyDiv w:val="1"/>
      <w:marLeft w:val="0"/>
      <w:marRight w:val="0"/>
      <w:marTop w:val="0"/>
      <w:marBottom w:val="0"/>
      <w:divBdr>
        <w:top w:val="none" w:sz="0" w:space="0" w:color="auto"/>
        <w:left w:val="none" w:sz="0" w:space="0" w:color="auto"/>
        <w:bottom w:val="none" w:sz="0" w:space="0" w:color="auto"/>
        <w:right w:val="none" w:sz="0" w:space="0" w:color="auto"/>
      </w:divBdr>
    </w:div>
    <w:div w:id="1559393797">
      <w:bodyDiv w:val="1"/>
      <w:marLeft w:val="0"/>
      <w:marRight w:val="0"/>
      <w:marTop w:val="0"/>
      <w:marBottom w:val="0"/>
      <w:divBdr>
        <w:top w:val="none" w:sz="0" w:space="0" w:color="auto"/>
        <w:left w:val="none" w:sz="0" w:space="0" w:color="auto"/>
        <w:bottom w:val="none" w:sz="0" w:space="0" w:color="auto"/>
        <w:right w:val="none" w:sz="0" w:space="0" w:color="auto"/>
      </w:divBdr>
    </w:div>
    <w:div w:id="1562137167">
      <w:bodyDiv w:val="1"/>
      <w:marLeft w:val="0"/>
      <w:marRight w:val="0"/>
      <w:marTop w:val="0"/>
      <w:marBottom w:val="0"/>
      <w:divBdr>
        <w:top w:val="none" w:sz="0" w:space="0" w:color="auto"/>
        <w:left w:val="none" w:sz="0" w:space="0" w:color="auto"/>
        <w:bottom w:val="none" w:sz="0" w:space="0" w:color="auto"/>
        <w:right w:val="none" w:sz="0" w:space="0" w:color="auto"/>
      </w:divBdr>
    </w:div>
    <w:div w:id="1573616626">
      <w:bodyDiv w:val="1"/>
      <w:marLeft w:val="0"/>
      <w:marRight w:val="0"/>
      <w:marTop w:val="0"/>
      <w:marBottom w:val="0"/>
      <w:divBdr>
        <w:top w:val="none" w:sz="0" w:space="0" w:color="auto"/>
        <w:left w:val="none" w:sz="0" w:space="0" w:color="auto"/>
        <w:bottom w:val="none" w:sz="0" w:space="0" w:color="auto"/>
        <w:right w:val="none" w:sz="0" w:space="0" w:color="auto"/>
      </w:divBdr>
    </w:div>
    <w:div w:id="1615094339">
      <w:bodyDiv w:val="1"/>
      <w:marLeft w:val="0"/>
      <w:marRight w:val="0"/>
      <w:marTop w:val="0"/>
      <w:marBottom w:val="0"/>
      <w:divBdr>
        <w:top w:val="none" w:sz="0" w:space="0" w:color="auto"/>
        <w:left w:val="none" w:sz="0" w:space="0" w:color="auto"/>
        <w:bottom w:val="none" w:sz="0" w:space="0" w:color="auto"/>
        <w:right w:val="none" w:sz="0" w:space="0" w:color="auto"/>
      </w:divBdr>
    </w:div>
    <w:div w:id="1969585885">
      <w:bodyDiv w:val="1"/>
      <w:marLeft w:val="0"/>
      <w:marRight w:val="0"/>
      <w:marTop w:val="0"/>
      <w:marBottom w:val="0"/>
      <w:divBdr>
        <w:top w:val="none" w:sz="0" w:space="0" w:color="auto"/>
        <w:left w:val="none" w:sz="0" w:space="0" w:color="auto"/>
        <w:bottom w:val="none" w:sz="0" w:space="0" w:color="auto"/>
        <w:right w:val="none" w:sz="0" w:space="0" w:color="auto"/>
      </w:divBdr>
    </w:div>
    <w:div w:id="2011103455">
      <w:bodyDiv w:val="1"/>
      <w:marLeft w:val="0"/>
      <w:marRight w:val="0"/>
      <w:marTop w:val="0"/>
      <w:marBottom w:val="0"/>
      <w:divBdr>
        <w:top w:val="none" w:sz="0" w:space="0" w:color="auto"/>
        <w:left w:val="none" w:sz="0" w:space="0" w:color="auto"/>
        <w:bottom w:val="none" w:sz="0" w:space="0" w:color="auto"/>
        <w:right w:val="none" w:sz="0" w:space="0" w:color="auto"/>
      </w:divBdr>
      <w:divsChild>
        <w:div w:id="1222132570">
          <w:marLeft w:val="0"/>
          <w:marRight w:val="0"/>
          <w:marTop w:val="0"/>
          <w:marBottom w:val="0"/>
          <w:divBdr>
            <w:top w:val="none" w:sz="0" w:space="0" w:color="auto"/>
            <w:left w:val="none" w:sz="0" w:space="0" w:color="auto"/>
            <w:bottom w:val="none" w:sz="0" w:space="0" w:color="auto"/>
            <w:right w:val="none" w:sz="0" w:space="0" w:color="auto"/>
          </w:divBdr>
        </w:div>
        <w:div w:id="1739089496">
          <w:marLeft w:val="0"/>
          <w:marRight w:val="0"/>
          <w:marTop w:val="0"/>
          <w:marBottom w:val="0"/>
          <w:divBdr>
            <w:top w:val="none" w:sz="0" w:space="0" w:color="auto"/>
            <w:left w:val="none" w:sz="0" w:space="0" w:color="auto"/>
            <w:bottom w:val="none" w:sz="0" w:space="0" w:color="auto"/>
            <w:right w:val="none" w:sz="0" w:space="0" w:color="auto"/>
          </w:divBdr>
        </w:div>
      </w:divsChild>
    </w:div>
    <w:div w:id="2059278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6.jpeg"/></Relationships>
</file>

<file path=word/_rels/footer1.xml.rels><?xml version="1.0" encoding="UTF-8" standalone="yes"?>
<Relationships xmlns="http://schemas.openxmlformats.org/package/2006/relationships"><Relationship Id="rId3" Type="http://schemas.openxmlformats.org/officeDocument/2006/relationships/image" Target="media/image8.jpg"/><Relationship Id="rId2" Type="http://schemas.openxmlformats.org/officeDocument/2006/relationships/hyperlink" Target="tel:+41325525558" TargetMode="External"/><Relationship Id="rId1" Type="http://schemas.openxmlformats.org/officeDocument/2006/relationships/image" Target="media/image7.png"/></Relationships>
</file>

<file path=word/_rels/footer2.xml.rels><?xml version="1.0" encoding="UTF-8" standalone="yes"?>
<Relationships xmlns="http://schemas.openxmlformats.org/package/2006/relationships"><Relationship Id="rId3" Type="http://schemas.openxmlformats.org/officeDocument/2006/relationships/image" Target="media/image8.jpg"/><Relationship Id="rId2" Type="http://schemas.openxmlformats.org/officeDocument/2006/relationships/hyperlink" Target="tel:+41325525558" TargetMode="External"/><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B9D99DDB3C36848BA5B844A3EE19DCB" ma:contentTypeVersion="13" ma:contentTypeDescription="Ein neues Dokument erstellen." ma:contentTypeScope="" ma:versionID="02771d95945322e2a111fbe223645eb8">
  <xsd:schema xmlns:xsd="http://www.w3.org/2001/XMLSchema" xmlns:xs="http://www.w3.org/2001/XMLSchema" xmlns:p="http://schemas.microsoft.com/office/2006/metadata/properties" xmlns:ns2="01a169b3-19f0-4bbe-a72d-7b63df9d94fb" xmlns:ns3="30a0be11-b42b-4f8c-96e8-1ed21dff1a54" targetNamespace="http://schemas.microsoft.com/office/2006/metadata/properties" ma:root="true" ma:fieldsID="fbfff494afcb5191384164ceb64df449" ns2:_="" ns3:_="">
    <xsd:import namespace="01a169b3-19f0-4bbe-a72d-7b63df9d94fb"/>
    <xsd:import namespace="30a0be11-b42b-4f8c-96e8-1ed21dff1a5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a169b3-19f0-4bbe-a72d-7b63df9d94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0a0be11-b42b-4f8c-96e8-1ed21dff1a54"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8B7303D-AB49-447D-B6D6-321ACD7489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a169b3-19f0-4bbe-a72d-7b63df9d94fb"/>
    <ds:schemaRef ds:uri="30a0be11-b42b-4f8c-96e8-1ed21dff1a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3AAEEF3-164A-4430-A0F3-9B3C37E62EA5}">
  <ds:schemaRefs>
    <ds:schemaRef ds:uri="http://schemas.microsoft.com/sharepoint/v3/contenttype/forms"/>
  </ds:schemaRefs>
</ds:datastoreItem>
</file>

<file path=customXml/itemProps3.xml><?xml version="1.0" encoding="utf-8"?>
<ds:datastoreItem xmlns:ds="http://schemas.openxmlformats.org/officeDocument/2006/customXml" ds:itemID="{B7F0F4EE-47F2-4C81-BDAE-D6A78FD7CF5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9</Pages>
  <Words>2575</Words>
  <Characters>14168</Characters>
  <Application>Microsoft Office Word</Application>
  <DocSecurity>0</DocSecurity>
  <Lines>118</Lines>
  <Paragraphs>33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Frédéric BRUN</dc:creator>
  <cp:lastModifiedBy>J Caba</cp:lastModifiedBy>
  <cp:revision>13</cp:revision>
  <cp:lastPrinted>2023-10-03T09:59:00Z</cp:lastPrinted>
  <dcterms:created xsi:type="dcterms:W3CDTF">2024-02-26T17:34:00Z</dcterms:created>
  <dcterms:modified xsi:type="dcterms:W3CDTF">2024-03-21T10:20:00Z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0x0101008B9D99DDB3C36848BA5B844A3EE19DCB</vt:lpwstr>
  </property>
</Properties>
</file>